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F1" w:rsidRPr="00D11860" w:rsidRDefault="005C2AF1" w:rsidP="005C2A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18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Типового договора страхования для целей обеспечения исполнения обязанности по уплате таможенных пошлин, налогов при совершении таможенных операций</w:t>
      </w:r>
    </w:p>
    <w:p w:rsidR="005C2AF1" w:rsidRPr="00D11860" w:rsidRDefault="005C2AF1" w:rsidP="005C2AF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1860">
        <w:rPr>
          <w:rFonts w:ascii="Times New Roman" w:eastAsia="Times New Roman" w:hAnsi="Times New Roman" w:cs="Times New Roman"/>
          <w:sz w:val="24"/>
          <w:szCs w:val="24"/>
        </w:rPr>
        <w:t>Приказ Министра финансов Республики Казахстан от 26 февраля 2018 года № 295. Зарегистрирован в Министерстве юстиции Республики Казахстан</w:t>
      </w:r>
    </w:p>
    <w:p w:rsidR="005C2AF1" w:rsidRPr="00D11860" w:rsidRDefault="005C2AF1" w:rsidP="005C2AF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1860">
        <w:rPr>
          <w:rFonts w:ascii="Times New Roman" w:eastAsia="Times New Roman" w:hAnsi="Times New Roman" w:cs="Times New Roman"/>
          <w:sz w:val="24"/>
          <w:szCs w:val="24"/>
        </w:rPr>
        <w:t xml:space="preserve"> 28 марта 2018 года № 16661</w:t>
      </w:r>
    </w:p>
    <w:p w:rsidR="005C2AF1" w:rsidRPr="00D11860" w:rsidRDefault="005C2AF1" w:rsidP="005C2AF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5"/>
        <w:gridCol w:w="2693"/>
      </w:tblGrid>
      <w:tr w:rsidR="005C2AF1" w:rsidRPr="00D11860" w:rsidTr="005C2AF1">
        <w:trPr>
          <w:tblCellSpacing w:w="15" w:type="dxa"/>
        </w:trPr>
        <w:tc>
          <w:tcPr>
            <w:tcW w:w="7230" w:type="dxa"/>
            <w:vAlign w:val="center"/>
            <w:hideMark/>
          </w:tcPr>
          <w:p w:rsidR="005C2AF1" w:rsidRPr="00D11860" w:rsidRDefault="005C2AF1" w:rsidP="004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5C2AF1" w:rsidRPr="00D11860" w:rsidRDefault="005C2AF1" w:rsidP="004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14"/>
            <w:bookmarkEnd w:id="0"/>
            <w:r w:rsidRPr="00D118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Pr="00D11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приказом Министра финансов</w:t>
            </w:r>
            <w:r w:rsidRPr="00D11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D11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26 февраля 2018 года № 295</w:t>
            </w:r>
          </w:p>
        </w:tc>
      </w:tr>
    </w:tbl>
    <w:p w:rsidR="005C2AF1" w:rsidRPr="00D11860" w:rsidRDefault="005C2AF1" w:rsidP="005C2A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D11860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договор страхования</w:t>
      </w:r>
      <w:r w:rsidRPr="00D1186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для целей обеспечения исполнения обязанности по уплате таможенных</w:t>
      </w:r>
      <w:r w:rsidRPr="00D1186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пошлин, налогов при совершении таможенных операций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D11860">
        <w:rPr>
          <w:rFonts w:ascii="Times New Roman" w:hAnsi="Times New Roman" w:cs="Times New Roman"/>
          <w:sz w:val="24"/>
          <w:szCs w:val="24"/>
          <w:lang w:val="kk-KZ" w:eastAsia="ru-RU"/>
        </w:rPr>
        <w:t>Г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ород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серия ____ № ____ "____" __________ 20__ года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____________________________________________________________________________,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             (наименование страховой организации) 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в лице ______________________________________________________________________,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            (должность, фамилия, имя и отчество (при его наличии) (далее – Ф.И.О.)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                              уполномоченного лица)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действующего на основании ____________________________________________________,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(устава, положения или доверенности)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лицензии на право осуществления страховой (перестраховочной) деятельности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по отрасли "общее страхование" № _______ от "___" ________ 20___ года,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выданной уполномоченным органом по регулированию, контролю и надзору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финансового рынка и финансовых организаций, и Правил страхования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_____________________________________,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именуемое в дальнейшем "Страховщик" и 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_______________________________,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      (Ф.И.О. (при его наличии) физического лица, индивидуальный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      идентификационный номер или наименование юридического лица,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                  бизнес - идентификационный номер)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в лице_____________________________________________________________________,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                  (должность, Ф.И.О. (при его наличии))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действующего на основании _________________________________________________,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                              (устава, лицензии или доверенности)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именуемое в дальнейшем "Страхователь", с другой стороны, совместно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именуемые "Стороны", на основании </w:t>
      </w:r>
      <w:hyperlink r:id="rId4" w:anchor="z1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Казахстан (Особенная часть) от 1 июля1999 года (далее – Гражданский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кодекс), </w:t>
      </w:r>
      <w:hyperlink r:id="rId5" w:anchor="z575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26 декабря 2017 года "О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таможенном регулировании в Республике Казахстан" (далее – Кодекс), </w:t>
      </w:r>
      <w:hyperlink r:id="rId6" w:anchor="z91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Республики Казахстан от 18 декабря 2000 года "О страховой деятельности"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заключили настоящий договор страхования для целей обеспечения исполнения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обязанности по уплате таможенных пошлин, налогов при совершении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таможенных операций (далее – Договор) о нижеследующем.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1. Основные понятия, используемые в Договоре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      В настоящем Договоре используются следующие основные понятия: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Выгодоприобретатель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– лицо, которое в соответствии с настоящим Договором является получателем страховой выплаты;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Страховщик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– юридическое лицо, зарегистрированное в качестве страховой организации и имеющее лицензию на право осуществления страховой деятельности, выданную уполномоченном органом по регулированию, контролю и надзору финансового рынка и финансовых организаций, обязанное при наступлении страхового случая произвести страховую выплату лицу, в пользу которого заключен настоящий Договор (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Выгодоприобретателю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>), в пределах определенной настоящим Договором суммы (страховой суммы);</w:t>
      </w:r>
      <w:proofErr w:type="gramEnd"/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3) </w:t>
      </w: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Страхователь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– лицо, заключившее настоящий Договор со Страховщиком (поручитель, плательщик или лица, указанные в </w:t>
      </w:r>
      <w:hyperlink r:id="rId7" w:anchor="z1773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96 Кодекса);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4) </w:t>
      </w: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страховой случай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- событие, с наступлением которого договор предусматривает осуществление страховой выплаты;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5) </w:t>
      </w: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объе</w:t>
      </w:r>
      <w:proofErr w:type="gramStart"/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кт стр</w:t>
      </w:r>
      <w:proofErr w:type="gramEnd"/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ахования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- имущественный интерес Страхователя, связанный с исполнением его обязанности по уплате в установленный Кодексом срок таможенных пошлин, налогов при совершении таможенных операций, а также специальных, антидемпинговых, компенсационных пошлин в случаях, указанных </w:t>
      </w:r>
      <w:hyperlink r:id="rId8" w:anchor="z2315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139 Кодекса;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6) </w:t>
      </w: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страховая сумма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– сумма денег, на которую застрахован объе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ахования и которая представляет собой предельный объем ответственности Страховщика при наступлении страхового случая;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7) </w:t>
      </w: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страховая премия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– сумма денег, которую Страхователь обязан уплатить Страховщику за принятие последним обязатель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оизвести страховую выплату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Выгодоприобретателю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размере, определенном настоящим Договором;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8) </w:t>
      </w: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страховая выплата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– сумма денег, выплачиваемая Страховщиком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Выгодоприобретателю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страховой суммы при наступлении страхового случая.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860">
        <w:rPr>
          <w:rFonts w:ascii="Times New Roman" w:hAnsi="Times New Roman" w:cs="Times New Roman"/>
          <w:lang w:eastAsia="ru-RU"/>
        </w:rPr>
        <w:t xml:space="preserve">      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Страхователь обязуется уплатить страховую премию, а Страховщик обязуется осуществить страховую выплату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Выгодоприобретателю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в объеме и на условиях, предусмотренных настоящим Договором, при наступлении </w:t>
      </w:r>
      <w:r w:rsidRPr="00D11860">
        <w:rPr>
          <w:rFonts w:ascii="Times New Roman" w:hAnsi="Times New Roman" w:cs="Times New Roman"/>
          <w:sz w:val="24"/>
          <w:szCs w:val="24"/>
        </w:rPr>
        <w:t>страхового случая.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D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Выгодоприобретатель</w:t>
      </w:r>
      <w:proofErr w:type="spellEnd"/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является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(наименование органа государственных доходов)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(юридический адрес)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spellStart"/>
      <w:proofErr w:type="gramStart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бизнес-идентификационный</w:t>
      </w:r>
      <w:proofErr w:type="spellEnd"/>
      <w:proofErr w:type="gramEnd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органа государственных доходов)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(бенефициар органа государственных доходов)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Размер страховой суммы и страховой премии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4.1. </w:t>
      </w:r>
      <w:proofErr w:type="gramStart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сумма по настоящему Договору рассчитывается исходя из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совершаемых Страхователем таможенных операций в соответствии со статьями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anchor="z104" w:history="1">
        <w:r w:rsidRPr="00D1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104</w:t>
        </w:r>
      </w:hyperlink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z139" w:history="1">
        <w:r w:rsidRPr="00D1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139</w:t>
        </w:r>
      </w:hyperlink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с учетом положений </w:t>
      </w:r>
      <w:hyperlink r:id="rId11" w:anchor="z1826" w:history="1">
        <w:r w:rsidRPr="00D1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100 или </w:t>
      </w:r>
      <w:hyperlink r:id="rId12" w:anchor="z1888" w:history="1">
        <w:r w:rsidRPr="00D1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</w:t>
        </w:r>
      </w:hyperlink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102 Кодекса и установлена в размере _________ (__________________________)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            (прописью)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тенге за вычетом суммы, обеспеченной иным способом обеспечения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обязанности по уплате таможенных пошлин, налогов, в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соответствии с частью первой </w:t>
      </w:r>
      <w:hyperlink r:id="rId13" w:anchor="z1787" w:history="1">
        <w:r w:rsidRPr="00D1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  <w:proofErr w:type="gramEnd"/>
      </w:hyperlink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97 Кодекса.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4.2. Страховая премия по настоящему Договору составляет</w:t>
      </w:r>
      <w:proofErr w:type="gramStart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 (___________________________) </w:t>
      </w:r>
      <w:proofErr w:type="gramEnd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 и подлежит уплате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                (прописью)</w:t>
      </w: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860">
        <w:rPr>
          <w:rFonts w:ascii="Times New Roman" w:hAnsi="Times New Roman" w:cs="Times New Roman"/>
          <w:sz w:val="24"/>
          <w:szCs w:val="24"/>
        </w:rPr>
        <w:t xml:space="preserve">Страховщику единовременным платежом в полном объеме в срок </w:t>
      </w:r>
      <w:r w:rsidRPr="00D11860">
        <w:rPr>
          <w:rFonts w:ascii="Times New Roman" w:hAnsi="Times New Roman" w:cs="Times New Roman"/>
          <w:sz w:val="24"/>
          <w:szCs w:val="24"/>
        </w:rPr>
        <w:br/>
        <w:t>до "___" _________ 20__ года.</w:t>
      </w:r>
      <w:r w:rsidRPr="00D11860">
        <w:rPr>
          <w:rFonts w:ascii="Times New Roman" w:hAnsi="Times New Roman" w:cs="Times New Roman"/>
          <w:sz w:val="24"/>
          <w:szCs w:val="24"/>
        </w:rPr>
        <w:br/>
        <w:t>      4.3. Страховая премия по настоящему Договору подлежит оплате</w:t>
      </w:r>
      <w:r w:rsidRPr="00D11860">
        <w:rPr>
          <w:rFonts w:ascii="Times New Roman" w:hAnsi="Times New Roman" w:cs="Times New Roman"/>
          <w:sz w:val="24"/>
          <w:szCs w:val="24"/>
        </w:rPr>
        <w:br/>
        <w:t>Страхователем наличным платежом путем внесения денег в кассу Страховщика</w:t>
      </w:r>
      <w:r w:rsidRPr="00D11860">
        <w:rPr>
          <w:rFonts w:ascii="Times New Roman" w:hAnsi="Times New Roman" w:cs="Times New Roman"/>
          <w:sz w:val="24"/>
          <w:szCs w:val="24"/>
        </w:rPr>
        <w:br/>
        <w:t>либо безналичным платежом путем перечисления денег на банковский счет</w:t>
      </w:r>
      <w:r w:rsidRPr="00D11860">
        <w:rPr>
          <w:rFonts w:ascii="Times New Roman" w:hAnsi="Times New Roman" w:cs="Times New Roman"/>
          <w:sz w:val="24"/>
          <w:szCs w:val="24"/>
        </w:rPr>
        <w:br/>
        <w:t>Страховщика, указанный в настоящем Договоре.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5. Страховой случай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5.1. 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Страховым случаем по настоящему Договору является факт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неисполнения или ненадлежащего исполнения в установленный Кодексом срок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обязанности по уплате таможенных пошлин, налогов Страхователя при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совершении таможенных операций __________________________________________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(указать случай (случаи) в соответствии с </w:t>
      </w:r>
      <w:hyperlink r:id="rId14" w:anchor="z1766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96, </w:t>
      </w:r>
      <w:hyperlink r:id="rId15" w:anchor="z2315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статьи 139 Кодекса) 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в отношении товара по договору (контракту) от "___" ______ 20__года №____,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счет-фактуре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(инвойсу) (при наличии) от "___" ____ 20__ года № ___.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      5.2.</w:t>
      </w:r>
      <w:proofErr w:type="gram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Умышленное создание страхового случая, а также иные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мошеннические действия, направленные на незаконное получение страховой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выплаты, влекут ответственность в соответствии с Уголовным кодексом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br/>
        <w:t>Республики Казахстан.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6. Права и обязанности Сторон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6.1. Страхователь вправе: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1) получить от Страховщика разъяснения Правил страхования, условий страхования, своих прав и обязанностей по настоящему Договору;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2) получить дубликат Договора страхования в случае его утери.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6.2. Страхователь обязан: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1) при заключении настоящего Договора представить Страховщику необходимые сведения и документы, подтверждающие представленные сведения;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2) при заключении настоящего Договора сообщить Страховщику обо всех известных ему обстоятельствах, имеющих существенное значение для оценки страхового риска;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3) уплатить страховую премию в размере, порядке и сроки, установленные настоящим Договором;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4) при заключении и в период действия настоящего Договора сообщить Страховщику обо всех действующих или заключаемых договорах страхования в пользу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5) информировать Страховщика о состоянии страхового риска;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6) обеспечить расследование обстоятельств наступления страхового случая;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7) принять меры для выяснения причин, хода и последствий страхового случая, а также меры по уменьшению убытков от страхового случая;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8) сообщить имеющуюся информацию по страховому случаю и оказывать необходимую помощь Страховщику в расследовании обстоятельств наступления страхового случая;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9) обеспечить переход к Страховщику права требования к иному лицу, ответственному за наступление страхового случая;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10) предоставить Страховщику по его требованию полномочия Страхователя при урегулировании споров в досудебном или судебном порядке с третьими лицами;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lang w:eastAsia="ru-RU"/>
        </w:rPr>
        <w:t xml:space="preserve">      11) незамедлительно, не позднее 2 (двух) рабочих дней уведомить Страховщика о наступлении страхового случая или о событии, последствия которого могут привести к возникновению страхового случая любым доступным способом (устно, письменно). Сообщение в устной форме должно быть в последующем в течение двадцати четырех часов подтверждено письменно. Такое уведомление должно содержать в наиболее полном объеме следующую информацию: характер и </w:t>
      </w:r>
      <w:r w:rsidRPr="00D11860">
        <w:rPr>
          <w:rFonts w:ascii="Times New Roman" w:hAnsi="Times New Roman" w:cs="Times New Roman"/>
          <w:lang w:eastAsia="ru-RU"/>
        </w:rPr>
        <w:lastRenderedPageBreak/>
        <w:t xml:space="preserve">причины действий, повлекших наступление страхового случая, размер возможного ущерба, имена, контактные данные и 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адрес всех лиц, вовлеченных в это событие. 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Если Страхователь по уважительным причинам не имел возможности выполнить указанные действия, он должен подтвердить это документально;</w:t>
      </w:r>
      <w:proofErr w:type="gramEnd"/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12) возместить Страховщику осуществленную им страховую выплату в полном объеме в срок не позднее 30 (тридцати) рабочих дней со дня ее осуществления в случае, если страховой случай наступил вследствие случаев, указанных в </w:t>
      </w:r>
      <w:hyperlink r:id="rId16" w:anchor="z98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8.1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>. настоящего Договора. При несвоевременном возмещении Страховщику суммы страховой выплаты и расходов, связанных с осуществлением страховой выплаты, Страхователь обязан выплатить Страховщику неустойку в размере ____________________________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(______________________________________________________) процента от суммы,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                  (прописью)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подлежащей возмещению, за каждый день просрочки;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13) в течение 2 (двух) рабочих дней со дня наступления страхового случая представить Страховщику документы, указанные в </w:t>
      </w:r>
      <w:hyperlink r:id="rId17" w:anchor="z81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7.4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6.3. Страховщик вправе: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1) проверять предоставленные Страхователем сведения и документы, а также выполнение Страхователем требований и условий настоящего Договора;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2) получить от Страхователя сведения об обстоятельствах, имеющих существенное значение для определения вероятности наступления страхового случая, и размера возможного ущерба (страхового риска) и оценку страхового риска;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3) получить страховую премию в размере, порядке и сроки, установленные настоящим Договором;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4) получить уведомление о наступлении страхового случая и его документальное подтверждение;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5) после осуществления страховой выплаты предъявить регрессное требование к Страхователю в случаях, указанных в </w:t>
      </w:r>
      <w:hyperlink r:id="rId18" w:anchor="z98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8.1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>. настоящего Договора, либо иному лицу, ответственному за наступление страхового случая;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6) после осуществления страховой выплаты запрашивать у соответствующих государственных органов и организаций, исходя из их компетенции, документы, подтверждающие факт наступления страхового случая и размер ущерба, причиненного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Выгодоприобретателю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7) выступать от имени Страхователя в судебных органах при урегулировании споров в досудебном или судебном порядке с третьими лицами при получении полномочий от Страхователя; 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8) требовать изменения условий настоящего Договора или уплаты дополнительной страховой премии соразмерно увеличению риска;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9) после осуществления страховой выплаты оспорить размер требований, предъявляемых к Страхователю в порядке, установленном законодательством Республики Казахстан.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6.4. Страховщик обязан: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1) ознакомить Страхователя с Правилами страхования, условиями страхования, его правами и обязанностями по настоящему Договору;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2) своевременно принять заявление Страхователя о наступлении страхового случая;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3) в случае неисполнения Страхователем обязанности по уплате таможенных пошлин, налогов, специальных, антидемпинговых, компенсационных пошлин, исполнить требование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об уплате причитающихся сумм таможенных пошлин, налогов, пеней, процентов путем осуществления страховой выплаты в течение 2 (двух) рабочих дней со дня получения такого требования независимо от обращения и предоставления либо не предоставления документов, подтверждающих наступление страхового случая со стороны Страхователя;</w:t>
      </w:r>
      <w:proofErr w:type="gramEnd"/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4) обеспечить тайну страхования;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 5) возместить Страхователю расходы, произведенные им для уменьшения убытков при страховом случае.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6.5.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Выгодоприобретатель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1) получить страховую выплату в размере, порядке и сроки, установленные настоящим Договором;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2) в случае неисполнения требования об уплате причитающихся сумм таможенных пошлин, налогов, пеней, процентов Страховщиком, 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повлекшее</w:t>
      </w:r>
      <w:proofErr w:type="gram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за собой задолженность по уплате таможенных пошлин, налогов, специальных, антидемпинговых, компенсационных пошлин, пеней, процентов принимать меры по привлечению Страховщика к ответственности в соответствии с законами Республики Казахстан.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6.6.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Выгодоприобретатель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неисполнения Страхователем обязанности по уплате таможенных пошлин, налогов, специальных, антидемпинговых, компенсационных пошлин, направить Страховщику требование об уплате причитающихся сумм таможенных пошлин, налогов, пеней, процентов в течение 5 (пяти) рабочих дней после окончания сроков исполнения обязанности по уплате таможенных пошлин, налогов, специальных, антидемпинговых, компенсационных пошлин.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6.7. Страхователь, Страховщик и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Выгодоприобретатель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имеют иные права и обязанности, предусмотренные законами Республики Казахстан и настоящим Договором.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7. Определение размера страховой выплаты и порядок ее осуществления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7.1. Факт наступления страхового случая устанавливается на основании требования об уплате причитающихся сумм таможенных пошлин, налогов, пеней, процентов, направленного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письменной форме, с указанием платежных реквизитов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7.2. Страховая выплата осуществляется в бюджет Республики Казахстан согласно реквизитам, отраженным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в требовании об уплате причитающихся сумм таможенных пошлин, налогов, пеней, процентов в течение 2 (двух) рабочих дней со дня получения Страховщиком такого требования.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7.3. Днем осуществления страховой выплаты считается дата уплаты таможенных пошлин, налогов, специальных, антидемпинговых, компенсационных пошлин, пеней, процентов в бюджет в соответствии с </w:t>
      </w:r>
      <w:hyperlink r:id="rId19" w:anchor="z1754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94 Кодекса.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7.4. В течение 2 (двух) рабочих дней со дня наступления страхового случая, Страхователь обязан представить Страховщику следующие документы: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lang w:eastAsia="ru-RU"/>
        </w:rPr>
        <w:t xml:space="preserve">      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>1) заявление о наступлении страхового случая;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2) копию Договора;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документы государственных органов и организаций, подтверждающие факт наступления страхового случая;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копию справки о государственной регистрации (перерегистрации) юридического лица, свидетельства о государственной регистрации индивидуального предпринимателя либо уведомления о начале деятельности в качестве индивидуального предпринимателя и талона о его принятии, содержащие сведения о бизнес - идентификационном номере / индивидуальном идентификационном номере, удостоверения личности физического лица; 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документы, подтверждающие расходы, понесенные Страхователем в целях предотвращения или уменьшения убытков;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копию договора (контракта) купли-продажи;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копию счет - фактуры (инвойса) (при наличии);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копию транзитной декларации или иных документов, подтверждающих осуществление таможенных операций с отметкой таможенного органа о регистрации.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7.5. Страховщик, принявший документы, обязан составить в 2 (двух) экземплярах справку с указанием полного перечня документов и даты их принятия. Один экземпляр справки выдается Страхователю, второй экземпляр с отметкой Страхователя в ее получении остается у Страховщика.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lang w:eastAsia="ru-RU"/>
        </w:rPr>
        <w:lastRenderedPageBreak/>
        <w:t xml:space="preserve">      7.6. В случае непредставления или неполного представления Страхователем либо его представителем документов, предусмотренных </w:t>
      </w:r>
      <w:hyperlink r:id="rId20" w:anchor="z81" w:history="1">
        <w:r w:rsidRPr="00D11860">
          <w:rPr>
            <w:rFonts w:ascii="Times New Roman" w:hAnsi="Times New Roman" w:cs="Times New Roman"/>
            <w:color w:val="0000FF"/>
            <w:u w:val="single"/>
            <w:lang w:eastAsia="ru-RU"/>
          </w:rPr>
          <w:t>пунктом 7.4</w:t>
        </w:r>
      </w:hyperlink>
      <w:r w:rsidRPr="00D11860">
        <w:rPr>
          <w:rFonts w:ascii="Times New Roman" w:hAnsi="Times New Roman" w:cs="Times New Roman"/>
          <w:lang w:eastAsia="ru-RU"/>
        </w:rPr>
        <w:t xml:space="preserve"> настоящего Договора, Страховщик незамедлительно, но не 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>позднее 2 (двух) рабочих дней, письменно уведомляет Страхователя о недостающих документах.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7.7. Страховая выплата осуществляется в пределах страховой суммы, установленной настоящим Договором, и не может ее превышать.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7.8. Страховая выплата производится, если страховой случай произошел в течение срока действия настоящего Договора.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7.9. Размер страховой выплаты устанавливается на основании требования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об уплате причитающихся сумм таможенных пошлин, налогов, пеней, процентов и в пределах страховой суммы.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7.10. В случае неисполнения Страхователем обязанности по уплате таможенных пошлин, налогов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Выгодоприобретатель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Страховщику требование об уплате причитающихся сумм таможенных пошлин, налогов, пеней, процентов в течение 5 (пяти) рабочих дней после окончания сроков исполнения обязанности по уплате таможенных пошлин, налогов. При этом со дня, следующего за днем окончания сроков исполнения обязанности по уплате таможенных пошлин, налогов начисляются пени.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lang w:eastAsia="ru-RU"/>
        </w:rPr>
        <w:t xml:space="preserve">      7.11. Требование </w:t>
      </w:r>
      <w:proofErr w:type="spellStart"/>
      <w:r w:rsidRPr="00D11860">
        <w:rPr>
          <w:rFonts w:ascii="Times New Roman" w:hAnsi="Times New Roman" w:cs="Times New Roman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lang w:eastAsia="ru-RU"/>
        </w:rPr>
        <w:t xml:space="preserve"> об уплате причитающихся сумм таможенных пошлин, налогов, пеней, процентов подлежит безусловному и обязательному исполнению Страховщиком в течение 2 (двух) рабочих дней со дня получения такого требования. Страховщик при неисполнении или нарушении сроков исполнения указанного требования несет ответственность, установленную законами </w:t>
      </w:r>
      <w:r w:rsidRPr="00D11860">
        <w:rPr>
          <w:rFonts w:ascii="Times New Roman" w:hAnsi="Times New Roman" w:cs="Times New Roman"/>
          <w:sz w:val="24"/>
          <w:szCs w:val="24"/>
          <w:lang w:eastAsia="ru-RU"/>
        </w:rPr>
        <w:t>Республики Казахстан.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Право обратного требования к лицу, ответственному за наступление страхового случая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8.1. Страховщик, осуществивший страховую выплату, имеет право обратного требования к Страхователю в пределах осуществленной страховой выплаты в следующих случаях: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гражданско-правовая ответственность Страхователя наступила вследствие его умышленных действий, направленных на возникновение страхового случая либо способствующих его наступлению;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совершения Страхователем действий, признанных в порядке, установленном законодательными актами Республики Казахстан, умышленными уголовными либо административными правонарушениями, находящимися в причинной связи со страховым случаем;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умышленного непринятия Страхователем мер по уменьшению убытков при страховом случае;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сообщения Страхователем Страховщику заведомо ложных сведений об объекте страхования, страховом риске, страховом случае и его последствиях;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воспрепятствование Страхователем Страховщику в расследовании обстоятельств наступления страхового случая;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отказа Страхователя от своего права требования к лицу, ответственному за наступление страхового случая, а также отказа передать Страховщику документы, необходимые для перехода права требования.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8.2. К Страховщику, осуществившему страховую выплату, переходит в пределах выплаченной им суммы право обратного требования, которое Страхователь имеет к лицу, ответственному за убытки, возмещенные Страховщиком в результате страхования.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8.3. Страхователь обязан при получении </w:t>
      </w:r>
      <w:proofErr w:type="spellStart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выплаты передать Страховщику все документы и доказательства и сообщить ему все сведения, необходимые для осуществления Страховщиком перешедшего к нему права требования.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9. Освобождение страховщика от осуществления страховой выплаты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9.1. Основанием для отказа страховщика в осуществлении страховой выплаты может быть получение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возмещения убытка от лица, ответственного за наступление страхового случая.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 9.2. Страховщик освобождается от осуществления страховой выплаты, если страховой случай наступил 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1) воздействия ядерного взрыва, радиации или радиоактивного заражения;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2) военных действий;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3) гражданских войн, народных волнений всякого рода, массовых беспорядков или забастовок.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9.3. При наличии оснований для отказа в страховой выплате Страховщик обязан в течение 2 (двух) рабочих дней со дня получения требования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об уплате причитающихся сумм таможенных пошлин, налогов, пеней, процентов, направить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Выгодоприобретателю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соответствующее решение об отказе в страховой выплате в письменной форме с мотивированным обоснованием причин отказа.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10. Ответственность сторон и обстоятельства непреодолимой силы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10.1. Стороны несут ответственность за неисполнение или ненадлежащее исполнение условий договора в соответствии с настоящим Договором и законодательными актами Республики Казахстан.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10.2. Стороны Договора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обстоятельств непреодолимой силы.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10.3. Обстоятельствами непреодолимой силы являются пожары, наводнения, землетрясения, стихийные бедствия, террористические акты, запретительные меры, предусмотренные в правовых актах государственных органов Республики Казахстан, и иные подобные обстоятельства, которые Стороны не могли предвидеть и которые непосредственно повлияли на исполнение настоящего Договора.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10.4. В течение 2 (двух) рабочих дней после прекращения обстоятельств непреодолимой силы вовлеченная в него Сторона должна письменно уведомить другую Сторону о прекращении обстоятельств непреодолимой силы и возобновить исполнение своих обязательств.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10.5. Ненадлежащее уведомление, лишает Сторону права ссылаться на любое вышеуказанное обстоятельство как основание, освобождающее от ответственности за неисполнение или ненадлежащее исполнение обязательств по настоящему Договору.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10.6. Действие обстоятельств непреодолимой силы должно подтверждаться документами соответствующих компетентных государственных органов и организаций.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11. Срок действия Договора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11.1. Настоящий Договор вступает в силу и становится обязательным для Сторон с момента уплаты Страхователем страховой премии и действует с учетом требования </w:t>
      </w:r>
      <w:hyperlink r:id="rId21" w:anchor="z1789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97 Кодекса до "_____" ________20__года.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11.2. Действие настоящего Договора прекращается в случаях: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1) истечения срока действия настоящего Договора;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2) осуществления страховой выплаты в полном объеме.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11.3. Период действия страховой защиты совпадает со сроком действия Договора.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11.4. Местом действия настоящего Договора является территория Республики Казахстан.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12. Изменение условий Договора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Изменение условий Договора производится по взаимному согласию Страхователя и Страховщика с письменного согласия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, на основании заявления одной из Сторон в течение 5 (пяти) рабочих дней 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другой Стороной с приложением согласия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и оформляется дополнительным соглашением Сторон к настоящему Договору.</w:t>
      </w:r>
    </w:p>
    <w:p w:rsidR="005C2AF1" w:rsidRPr="00D11860" w:rsidRDefault="005C2AF1" w:rsidP="005C2A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13. Прекращение и досрочное расторжение Договора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 13.1. Настоящий Договор считается прекращенным в следующих случаях: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1) истечения срока действия Договора;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2) досрочного прекращения настоящего Договора согласно </w:t>
      </w:r>
      <w:hyperlink r:id="rId22" w:anchor="z892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841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3) осуществления Страховщиком страховых выплат в размере общей страховой суммы, установленной настоящим Договором, по страховому случаю, имевшему место в течение срока действия настоящего Договора;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4) соглашения Сторон при наличии письменного согласия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о расторжении настоящего Договора. Сторона, инициирующая расторжение, обязана уведомить другую Сторону о своем намерении досрочно прекратить настоящий Договор не менее чем за 5 (пять) календарных дней до предполагаемой даты расторжения с приложением письменного согласия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дата расторжения настоящего Договора не может быть ранее даты письменного согласия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13.2. В случаях, если досрочное прекращение настоящего Договора, вызвано неисполнением его условий по вине Страховщика, либо невозможности исполнения настоящего Договора Страховщиком, последний обязан возвратить Страхователю уплаченную им страховую премию полностью.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13.3. При досрочном прекращении настоящего Договора по основанию, указанному в </w:t>
      </w:r>
      <w:hyperlink r:id="rId23" w:anchor="z133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2)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13.1. настоящего Договора, Страховщик имеет право на часть страховой премии пропорционально времени, в течение которого действовало страхование.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13.4. В случаях, когда досрочное прекращение настоящего Договора вызвано невыполнением его условий Страхователем, уплаченная страховая премия возврату не подлежит.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13.5. При досрочном прекращении настоящего Договора по основанию, указанному в </w:t>
      </w:r>
      <w:hyperlink r:id="rId24" w:anchor="z135" w:history="1">
        <w:r w:rsidRPr="00D118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4)</w:t>
        </w:r>
      </w:hyperlink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13.1. настоящего Договора, Страховщик возвращает Страхователю часть страховой премии пропорционально не истекшему периоду страхования за минусом административных расходов в размере ____ (_____________________) процента от суммы премии, подлежащей возврату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                        (</w:t>
      </w:r>
      <w:proofErr w:type="gram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>рописью)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      13.6. Прекращение настоящего Договора не освобождает Страховщика от обязанности по осуществлению страховой выплаты </w:t>
      </w:r>
      <w:proofErr w:type="spellStart"/>
      <w:r w:rsidRPr="00D11860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Выгодоприобретателю</w:t>
      </w:r>
      <w:proofErr w:type="spellEnd"/>
      <w:r w:rsidRPr="00D11860">
        <w:rPr>
          <w:rFonts w:ascii="Times New Roman" w:hAnsi="Times New Roman" w:cs="Times New Roman"/>
          <w:sz w:val="24"/>
          <w:szCs w:val="24"/>
          <w:lang w:eastAsia="ru-RU"/>
        </w:rPr>
        <w:t xml:space="preserve"> по страховым случаям, признанным в последующем страховыми случаями, которые произошли в период действия настоящего Договора. Страховая выплата осуществляется Страховщиком, заключившим настоящий Договор, в период действия которого произошел страховой случай.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14. Порядок разрешения споров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14.1. Все споры, возникающие между Сторонами по настоящему Договору, разрешаются путем проведения переговоров.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14.2. Разногласия, по которым Стороны не достигли соглашения, разрешаются в судебном порядке в соответствии с законодательством Республики Казахстан.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15. Заключительные положения</w:t>
      </w:r>
      <w:bookmarkEnd w:id="1"/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sz w:val="24"/>
          <w:szCs w:val="24"/>
          <w:lang w:eastAsia="ru-RU"/>
        </w:rPr>
        <w:t>      15.1. Приложение, изменения и дополнения к настоящему Договору являются его неотъемлемой частью и имеют юридическую силу только в том случае, если они совершены в письменной форме и подписаны обеими Сторонами.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15.2. Стороны исполняют требования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терроризма, в том числе путем предоставления необходимых документов, сведений, заверений.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15.3. Договор составлен в 3 (трех) экземплярах на государственном и русском языках, имеющих одинаковую юридическую силу для каждой из Сторон и один для </w:t>
      </w:r>
      <w:proofErr w:type="spellStart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15.4. Ни одна из Сторон не вправе передавать свои права и обязательства по настоящему Договору третьей стороне без письменного согласия другой Стороны и </w:t>
      </w:r>
      <w:proofErr w:type="spellStart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</w:t>
      </w:r>
      <w:proofErr w:type="spellEnd"/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15.5. Стороны обязуются соблюдать конфиденциальность передаваемой друг другу информации и достигнутых договоренностей, за исключением случаев, предусмотренных законодательством Республики Казахстан.</w:t>
      </w: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2AF1" w:rsidRPr="00D11860" w:rsidRDefault="005C2AF1" w:rsidP="005C2AF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860">
        <w:rPr>
          <w:rFonts w:ascii="Times New Roman" w:hAnsi="Times New Roman" w:cs="Times New Roman"/>
          <w:b/>
          <w:sz w:val="24"/>
          <w:szCs w:val="24"/>
          <w:lang w:eastAsia="ru-RU"/>
        </w:rPr>
        <w:t>16. Реквизиты Сторон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3"/>
        <w:gridCol w:w="4732"/>
      </w:tblGrid>
      <w:tr w:rsidR="005C2AF1" w:rsidRPr="00D11860" w:rsidTr="00424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"СТРАХОВЩИК"</w:t>
            </w:r>
          </w:p>
        </w:tc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"СТРАХОВАТЕЛЬ"</w:t>
            </w:r>
          </w:p>
        </w:tc>
      </w:tr>
      <w:tr w:rsidR="005C2AF1" w:rsidRPr="00D11860" w:rsidTr="00424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Наименование: ______________</w:t>
            </w:r>
          </w:p>
        </w:tc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Наименование: _______________</w:t>
            </w:r>
          </w:p>
        </w:tc>
      </w:tr>
      <w:tr w:rsidR="005C2AF1" w:rsidRPr="00D11860" w:rsidTr="00424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 _____________________</w:t>
            </w:r>
          </w:p>
        </w:tc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 ______________________</w:t>
            </w:r>
          </w:p>
        </w:tc>
      </w:tr>
      <w:tr w:rsidR="005C2AF1" w:rsidRPr="00D11860" w:rsidTr="00424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 - идентификационный номер ______________________________</w:t>
            </w:r>
          </w:p>
        </w:tc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идентификационный номер/бизнес - идентификационный номер _____________________________</w:t>
            </w:r>
          </w:p>
        </w:tc>
      </w:tr>
      <w:tr w:rsidR="005C2AF1" w:rsidRPr="00D11860" w:rsidTr="00424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идентификационный 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код __________________________</w:t>
            </w:r>
          </w:p>
        </w:tc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идентификационный 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код _____________________________</w:t>
            </w:r>
          </w:p>
        </w:tc>
      </w:tr>
      <w:tr w:rsidR="005C2AF1" w:rsidRPr="00D11860" w:rsidTr="00424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_____________________________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z158"/>
            <w:bookmarkEnd w:id="2"/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Резидент_____________________ 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z159"/>
            <w:bookmarkEnd w:id="3"/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Нерезидент _____________________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(указать страну)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160"/>
            <w:bookmarkEnd w:id="4"/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161"/>
            <w:bookmarkEnd w:id="5"/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Код сектора экономики ________</w:t>
            </w:r>
          </w:p>
        </w:tc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код______________________________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163"/>
            <w:bookmarkEnd w:id="6"/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Резидент_________________________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164"/>
            <w:bookmarkEnd w:id="7"/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Нерезидент ___________________________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(указать страну)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165"/>
            <w:bookmarkEnd w:id="8"/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166"/>
            <w:bookmarkEnd w:id="9"/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Код сектора экономики ______________</w:t>
            </w:r>
          </w:p>
        </w:tc>
      </w:tr>
      <w:tr w:rsidR="005C2AF1" w:rsidRPr="00D11860" w:rsidTr="00424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(Ф.И.О. (при его наличии), подпись)</w:t>
            </w:r>
          </w:p>
        </w:tc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(Ф.И.О. (при его наличии), подпись)</w:t>
            </w:r>
          </w:p>
        </w:tc>
      </w:tr>
      <w:tr w:rsidR="005C2AF1" w:rsidRPr="00D11860" w:rsidTr="00424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печати (при ее наличии) (для юридических лиц, за исключением субъектов частного предпринимательства) </w:t>
            </w:r>
          </w:p>
        </w:tc>
        <w:tc>
          <w:tcPr>
            <w:tcW w:w="0" w:type="auto"/>
            <w:vAlign w:val="center"/>
            <w:hideMark/>
          </w:tcPr>
          <w:p w:rsidR="005C2AF1" w:rsidRPr="00D11860" w:rsidRDefault="005C2AF1" w:rsidP="005C2AF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печати (при ее наличии) (для юридических лиц, за исключением субъектов частного предпринимательства) </w:t>
            </w:r>
          </w:p>
        </w:tc>
      </w:tr>
    </w:tbl>
    <w:p w:rsidR="005C2AF1" w:rsidRPr="005C2AF1" w:rsidRDefault="005C2AF1" w:rsidP="005C2A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C06A8" w:rsidRDefault="009C06A8"/>
    <w:sectPr w:rsidR="009C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AF1"/>
    <w:rsid w:val="005C2AF1"/>
    <w:rsid w:val="009C06A8"/>
    <w:rsid w:val="00D1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AF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700000123" TargetMode="External"/><Relationship Id="rId13" Type="http://schemas.openxmlformats.org/officeDocument/2006/relationships/hyperlink" Target="http://10.61.43.123/rus/docs/K1700000123" TargetMode="External"/><Relationship Id="rId18" Type="http://schemas.openxmlformats.org/officeDocument/2006/relationships/hyperlink" Target="http://10.61.43.123/rus/docs/V180001666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10.61.43.123/rus/docs/K1700000123" TargetMode="External"/><Relationship Id="rId7" Type="http://schemas.openxmlformats.org/officeDocument/2006/relationships/hyperlink" Target="http://10.61.43.123/rus/docs/K1700000123" TargetMode="External"/><Relationship Id="rId12" Type="http://schemas.openxmlformats.org/officeDocument/2006/relationships/hyperlink" Target="http://10.61.43.123/rus/docs/K1700000123" TargetMode="External"/><Relationship Id="rId17" Type="http://schemas.openxmlformats.org/officeDocument/2006/relationships/hyperlink" Target="http://10.61.43.123/rus/docs/V180001666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10.61.43.123/rus/docs/V1800016661" TargetMode="External"/><Relationship Id="rId20" Type="http://schemas.openxmlformats.org/officeDocument/2006/relationships/hyperlink" Target="http://10.61.43.123/rus/docs/V1800016661" TargetMode="External"/><Relationship Id="rId1" Type="http://schemas.openxmlformats.org/officeDocument/2006/relationships/styles" Target="styles.xml"/><Relationship Id="rId6" Type="http://schemas.openxmlformats.org/officeDocument/2006/relationships/hyperlink" Target="http://10.61.43.123/rus/docs/Z000000126_" TargetMode="External"/><Relationship Id="rId11" Type="http://schemas.openxmlformats.org/officeDocument/2006/relationships/hyperlink" Target="http://10.61.43.123/rus/docs/K1700000123" TargetMode="External"/><Relationship Id="rId24" Type="http://schemas.openxmlformats.org/officeDocument/2006/relationships/hyperlink" Target="http://10.61.43.123/rus/docs/V1800016661" TargetMode="External"/><Relationship Id="rId5" Type="http://schemas.openxmlformats.org/officeDocument/2006/relationships/hyperlink" Target="http://10.61.43.123/rus/docs/K1700000123" TargetMode="External"/><Relationship Id="rId15" Type="http://schemas.openxmlformats.org/officeDocument/2006/relationships/hyperlink" Target="http://10.61.43.123/rus/docs/K1700000123" TargetMode="External"/><Relationship Id="rId23" Type="http://schemas.openxmlformats.org/officeDocument/2006/relationships/hyperlink" Target="http://10.61.43.123/rus/docs/V1800016661" TargetMode="External"/><Relationship Id="rId10" Type="http://schemas.openxmlformats.org/officeDocument/2006/relationships/hyperlink" Target="http://10.61.43.123/rus/docs/K1700000123" TargetMode="External"/><Relationship Id="rId19" Type="http://schemas.openxmlformats.org/officeDocument/2006/relationships/hyperlink" Target="http://10.61.43.123/rus/docs/K1700000123" TargetMode="External"/><Relationship Id="rId4" Type="http://schemas.openxmlformats.org/officeDocument/2006/relationships/hyperlink" Target="http://10.61.43.123/rus/docs/K990000409_" TargetMode="External"/><Relationship Id="rId9" Type="http://schemas.openxmlformats.org/officeDocument/2006/relationships/hyperlink" Target="http://10.61.43.123/rus/docs/K1700000123" TargetMode="External"/><Relationship Id="rId14" Type="http://schemas.openxmlformats.org/officeDocument/2006/relationships/hyperlink" Target="http://10.61.43.123/rus/docs/K1700000123" TargetMode="External"/><Relationship Id="rId22" Type="http://schemas.openxmlformats.org/officeDocument/2006/relationships/hyperlink" Target="http://10.61.43.123/rus/docs/K99000040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4423</Words>
  <Characters>25217</Characters>
  <Application>Microsoft Office Word</Application>
  <DocSecurity>0</DocSecurity>
  <Lines>210</Lines>
  <Paragraphs>59</Paragraphs>
  <ScaleCrop>false</ScaleCrop>
  <Company/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bordanova</cp:lastModifiedBy>
  <cp:revision>3</cp:revision>
  <dcterms:created xsi:type="dcterms:W3CDTF">2018-10-19T04:31:00Z</dcterms:created>
  <dcterms:modified xsi:type="dcterms:W3CDTF">2018-10-19T04:36:00Z</dcterms:modified>
</cp:coreProperties>
</file>