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93" w:rsidRPr="009754F0" w:rsidRDefault="00FF6C93" w:rsidP="008004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Кедендік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сараптаманы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өзге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уәкілетті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сараптама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ұйыммен (сарапшымен) 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жү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ргізу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үшін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тағайындау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қағидаларын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және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мемлекеттік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к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ірістер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органдарының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лауазымды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адамы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болып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табылмайтын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сарапшыны (маманды) кедендік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сараптаманы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жүргізуге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тарту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қағидаларын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бекіту</w:t>
      </w:r>
      <w:r w:rsidR="00800426"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туралы</w:t>
      </w:r>
    </w:p>
    <w:p w:rsidR="00FF6C93" w:rsidRPr="00FF6C93" w:rsidRDefault="00FF6C93" w:rsidP="00FF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r w:rsidR="00B26C86" w:rsidRPr="00B2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r w:rsidR="00B26C86" w:rsidRPr="00B2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r w:rsidR="00B26C86" w:rsidRPr="00B2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 2018 жылғы29қаңтардағы № 77 бұйрығы. Қазақстан</w:t>
      </w:r>
      <w:r w:rsidR="00B26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r w:rsidR="00B26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r w:rsidR="00B26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 2018 жылғы 13 ақпанда № 16347 болып</w:t>
      </w:r>
      <w:r w:rsidR="00B26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тіркелді.</w:t>
      </w:r>
    </w:p>
    <w:p w:rsidR="00FF6C93" w:rsidRPr="00FF6C93" w:rsidRDefault="00FF6C93" w:rsidP="00FF6C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5"/>
        <w:gridCol w:w="3465"/>
      </w:tblGrid>
      <w:tr w:rsidR="00FF6C93" w:rsidRPr="00FF6C93" w:rsidTr="009E3D60">
        <w:trPr>
          <w:tblCellSpacing w:w="15" w:type="dxa"/>
        </w:trPr>
        <w:tc>
          <w:tcPr>
            <w:tcW w:w="7230" w:type="dxa"/>
            <w:vAlign w:val="center"/>
            <w:hideMark/>
          </w:tcPr>
          <w:p w:rsidR="00FF6C93" w:rsidRPr="00FF6C93" w:rsidRDefault="00FF6C93" w:rsidP="00FF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6C93" w:rsidRPr="00FF6C93" w:rsidRDefault="00FF6C93" w:rsidP="00FF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4"/>
            <w:bookmarkEnd w:id="0"/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r w:rsidR="00B26C86" w:rsidRPr="00B2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</w:t>
            </w:r>
            <w:r w:rsidR="00B26C86" w:rsidRPr="00B2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жылғы</w:t>
            </w:r>
            <w:r w:rsidR="00B26C86" w:rsidRPr="00B2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26C86" w:rsidRPr="00B2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қаңтардағы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77 бұйрығына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2C235A" w:rsidRPr="003457AB" w:rsidRDefault="00FF6C93" w:rsidP="002C23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AB">
        <w:rPr>
          <w:rFonts w:ascii="Times New Roman" w:hAnsi="Times New Roman" w:cs="Times New Roman"/>
          <w:b/>
          <w:lang w:eastAsia="ru-RU"/>
        </w:rPr>
        <w:t>Кедендік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сараптаманы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өзге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уәкілетті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сараптама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ұйыммен (сарапшымен) жүргізу</w:t>
      </w:r>
      <w:r w:rsidRPr="003457AB">
        <w:rPr>
          <w:rFonts w:ascii="Times New Roman" w:hAnsi="Times New Roman" w:cs="Times New Roman"/>
          <w:b/>
          <w:lang w:eastAsia="ru-RU"/>
        </w:rPr>
        <w:br/>
        <w:t>үшін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тағайындау</w:t>
      </w:r>
      <w:r w:rsidR="003457AB"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3457AB">
        <w:rPr>
          <w:rFonts w:ascii="Times New Roman" w:hAnsi="Times New Roman" w:cs="Times New Roman"/>
          <w:b/>
          <w:lang w:eastAsia="ru-RU"/>
        </w:rPr>
        <w:t>қағидасы</w:t>
      </w:r>
      <w:r w:rsidRPr="003457AB">
        <w:rPr>
          <w:rFonts w:ascii="Times New Roman" w:hAnsi="Times New Roman" w:cs="Times New Roman"/>
          <w:lang w:eastAsia="ru-RU"/>
        </w:rPr>
        <w:br/>
      </w:r>
    </w:p>
    <w:p w:rsidR="00FF6C93" w:rsidRPr="00FE4BD4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C235A">
        <w:rPr>
          <w:rFonts w:ascii="Times New Roman" w:hAnsi="Times New Roman" w:cs="Times New Roman"/>
          <w:b/>
          <w:sz w:val="24"/>
          <w:szCs w:val="24"/>
          <w:lang w:eastAsia="ru-RU"/>
        </w:rPr>
        <w:t>1-тарау. Жалпы</w:t>
      </w:r>
      <w:r w:rsidR="00B26C86" w:rsidRPr="00B26C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35A">
        <w:rPr>
          <w:rFonts w:ascii="Times New Roman" w:hAnsi="Times New Roman" w:cs="Times New Roman"/>
          <w:b/>
          <w:sz w:val="24"/>
          <w:szCs w:val="24"/>
          <w:lang w:eastAsia="ru-RU"/>
        </w:rPr>
        <w:t>ережелер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1. Осы Кедендіксараптаманыөзгеуәкілеттісараптамаұйыммен (сарапшымен) жүргізуүшінтағайындауқағидасы (бұданәрі – Қағида) кедендіксараптаманыөзгеуәкілеттісараптамаұйыммен (сарапшымен) жүргізуүшінтағайындаутәртібінайқындайды.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2. Кедендіксараптаматауарларға, кедендік, көліктік (тасымалдау), коммерциялықжәнеөзге де құжаттарға, сондай-ақосындайтауарлар мен құжаттардыңсәйкестендіруқұралдарынақатыстытағайындалады.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3. Кедендіксараптаманымемлекеттіккірістер органы тағайындайды.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Кедендіксараптаманыжүргізумүмкінболмағанжағдайда, уәкілеттімемлекеттіккірістер органы өзгеуәкілеттісараптамаұйымдарын (сарапшыларды) кедендіксараптамажүргізуүшінтартады.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2-тарау. Кедендіксараптаманыөзгеуәкілеттісараптамаұйыммен (сарапшымен)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br/>
        <w:t>жүргізуүшінтағайындаутәртібі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4. Уәкілеттімемлекеттіккірістер органы осы Қағиданың</w:t>
      </w:r>
      <w:hyperlink r:id="rId7" w:anchor="z31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3-тармағында</w:t>
        </w:r>
      </w:hyperlink>
      <w:r w:rsidRPr="002C235A">
        <w:rPr>
          <w:rFonts w:ascii="Times New Roman" w:hAnsi="Times New Roman" w:cs="Times New Roman"/>
          <w:sz w:val="24"/>
          <w:szCs w:val="24"/>
          <w:lang w:eastAsia="ru-RU"/>
        </w:rPr>
        <w:t>көзделгенжағдайда, кедендіксараптамажүргізуүшінматериалдардыалғанкүнненбастапбіржұмыскүніненкешіктірмейтінмерзімдебұлтуралыкедендіксараптаманытағайындағанмемлекеттіккірістерорганынахабардаретеді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5. Кедендіксараптаманытағайындағанмемлекеттіккірістер органы "Мемлекеттіксатыпалулартуралы" 2015 жылғы 4 желтоқсандағыҚазақстанРеспубликасының</w:t>
      </w:r>
      <w:hyperlink r:id="rId8" w:anchor="z53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Заңына</w:t>
        </w:r>
      </w:hyperlink>
      <w:r w:rsidRPr="002C235A">
        <w:rPr>
          <w:rFonts w:ascii="Times New Roman" w:hAnsi="Times New Roman" w:cs="Times New Roman"/>
          <w:sz w:val="24"/>
          <w:szCs w:val="24"/>
          <w:lang w:eastAsia="ru-RU"/>
        </w:rPr>
        <w:t>сәйкесөзгеуәкілеттісараптамаұйыммен (сарапшымен) кедендіксараптамажүргізубойыншақызметтердіұсынуғамемлекеттіксатыпалуларжүргізеді.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Өзгеуәкілеттісараптамаұйым (сарапшы) мемлекеттіккірістерорганынасараптамақызметінжүргізуқұқығынрастайтынқұжаттардыұсынады.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 xml:space="preserve">"ҚазақстанРеспубликасындағыкедендікреттеутуралы" ҚазақстанРеспубликасыКодексінің 466-бабы </w:t>
      </w:r>
      <w:hyperlink r:id="rId9" w:anchor="z6978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10-тармағына</w:t>
        </w:r>
      </w:hyperlink>
      <w:r w:rsidRPr="002C235A">
        <w:rPr>
          <w:rFonts w:ascii="Times New Roman" w:hAnsi="Times New Roman" w:cs="Times New Roman"/>
          <w:sz w:val="24"/>
          <w:szCs w:val="24"/>
          <w:lang w:eastAsia="ru-RU"/>
        </w:rPr>
        <w:t>сәйкес (бұданәрі – Кодекс) өзгеуәкілеттісараптамаұйымның (сарапшының) кедендіксараптамажүргізугеарналғаншығыстары, кедендіксараптаманытағайындағанмемлекеттікорганыныңбюджеттікқаражатыесебіненөтеледі.</w:t>
      </w:r>
    </w:p>
    <w:p w:rsidR="00FF6C93" w:rsidRPr="002C235A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6. Жүргізілгенмемлекеттіксатыпалуларнәтижелерібойыншамемлекеттіккірістер органы өзгеуәкілеттісараптамаұйымымен (сарапшымен) зерттеулержәне (немесе) сынақтаржүргізудіталапететінсұрақтары, зерттеулержәне (немесе) сынақтаржүргізуталаптарыжәне (немесе) оныңмерзімдерібелгіленетіншарт (еріктінысанда) жасасады.</w:t>
      </w:r>
    </w:p>
    <w:p w:rsidR="00FF6C93" w:rsidRDefault="00FF6C93" w:rsidP="00B26C86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7. Жүргізілгенкедендіксараптаманәтижелерібойыншаөзгеуәкілеттісараптамаұйымы (сарапшы) Кодекстің</w:t>
      </w:r>
      <w:hyperlink r:id="rId10" w:anchor="z469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469-бабының</w:t>
        </w:r>
      </w:hyperlink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талаптарынасәйкесмемлекеттіккірістерорганынаөзгеуәкілеттісараптамаұйымының (сарапшының) зерттеунәтижелерініңқорытындысын (басқақұжаттар) ұсынады.</w:t>
      </w:r>
    </w:p>
    <w:p w:rsidR="0051122A" w:rsidRDefault="0051122A" w:rsidP="00B26C86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1122A" w:rsidRDefault="0051122A" w:rsidP="00B26C86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1122A" w:rsidRDefault="0051122A" w:rsidP="00B26C86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1122A" w:rsidRDefault="0051122A" w:rsidP="00B26C86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1122A" w:rsidRPr="0051122A" w:rsidRDefault="0051122A" w:rsidP="00B26C86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6"/>
        <w:gridCol w:w="3465"/>
      </w:tblGrid>
      <w:tr w:rsidR="00FF6C93" w:rsidRPr="00FF6C93" w:rsidTr="002C235A">
        <w:trPr>
          <w:tblCellSpacing w:w="15" w:type="dxa"/>
        </w:trPr>
        <w:tc>
          <w:tcPr>
            <w:tcW w:w="7371" w:type="dxa"/>
            <w:vAlign w:val="center"/>
            <w:hideMark/>
          </w:tcPr>
          <w:p w:rsidR="00FF6C93" w:rsidRPr="00FF6C93" w:rsidRDefault="00FF6C93" w:rsidP="00FF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6C93" w:rsidRPr="00FF6C93" w:rsidRDefault="00FF6C93" w:rsidP="00FF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7"/>
            <w:bookmarkEnd w:id="2"/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r w:rsidR="00B26C86" w:rsidRPr="0097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</w:t>
            </w:r>
            <w:r w:rsidR="00B26C86" w:rsidRPr="00B2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жылғы</w:t>
            </w:r>
            <w:r w:rsidR="00B26C86" w:rsidRPr="00B2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29қаңтардағы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77 бұйрығына</w:t>
            </w:r>
            <w:r w:rsidRPr="00FF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2C235A" w:rsidRPr="00FE4BD4" w:rsidRDefault="00FF6C93" w:rsidP="00FF6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кірістер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адамы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болып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табылмайтын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сарапшыны (маманды) кедендік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сараптаманы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жүргізуге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тарту</w:t>
      </w:r>
      <w:r w:rsidR="00B26C86" w:rsidRPr="00B26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қағидасы</w:t>
      </w:r>
      <w:r w:rsidRPr="00FF6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b/>
          <w:sz w:val="24"/>
          <w:szCs w:val="24"/>
          <w:lang w:eastAsia="ru-RU"/>
        </w:rPr>
        <w:t>1-тарау. Жалпыережелер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1. Осы Қағида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кірістер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органдарының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лауазымды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адамы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табылмайтын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сарапшыны (маманды) кедендік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сараптаманы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жүргізуге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тарту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тәртібін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айқындайды.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2. Кеден органы кедендіксараптаманы, егер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кеден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органдары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кедендік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операцияларды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жасау</w:t>
      </w:r>
      <w:r w:rsidR="003457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және (немесе) кедендік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бақылауды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жүргізу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кезінде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туындайтын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мәселелерді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түсіндіру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арнайы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және (немесе) ғылыми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білімдер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талап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етілетін</w:t>
      </w:r>
      <w:r w:rsidR="002030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жағдайда, тағайындайды.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3. Уәкілетті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кірістер органы, кедендік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сарапшылар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мұндай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сараптаманы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жүргізе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алмаған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жағдайда, зерттеулер мен (немесе) сынақтар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жүргізу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сарапшыны (маманды) тартады.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2-тарау. 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кірістер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органдарының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лауазымды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адамы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табылмайтын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сарапшыны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br/>
        <w:t>(маманды) кедендік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сараптаманы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жүргізу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тартудың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тәртібі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4. Уәкілетті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кірістер органы "Мемлекеттік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сатып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алулар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туралы" 2015 жылғы 4 желтоқсандағы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Қазақстан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Республикасы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11" w:anchor="z53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Заңына</w:t>
        </w:r>
      </w:hyperlink>
      <w:r w:rsidR="00FA1953">
        <w:rPr>
          <w:lang w:val="kk-KZ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сәйкес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олардың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нәтижелері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кедендік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мақсатта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пайдаланылатын, сарапшылардың (мамандардың) зерттеулерді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және (немесе) сынақтарды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жүргізу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қызметтер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ұсынуға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сатып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алулар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жүргізеді.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Жүргізілген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сатып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алулар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нәтижелері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уәкілетті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кірістер органы сарапшымен (маманмен) зерттеулер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және (немесе) сынақтар</w:t>
      </w:r>
      <w:r w:rsidR="00FA195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C235A">
        <w:rPr>
          <w:rFonts w:ascii="Times New Roman" w:hAnsi="Times New Roman" w:cs="Times New Roman"/>
          <w:sz w:val="24"/>
          <w:szCs w:val="24"/>
          <w:lang w:eastAsia="ru-RU"/>
        </w:rPr>
        <w:t>жүргізудіталапететінсұрақтары, зерттеулержәне (немесе) сынақтаржүргізуталаптарыжәне (немесе) оныңмерзімдерібелгіленетіншарт (еріктінысанда) жасасады.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 xml:space="preserve">      Кодекстің 466-бабы </w:t>
      </w:r>
      <w:hyperlink r:id="rId12" w:anchor="z6978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10-тармағына</w:t>
        </w:r>
      </w:hyperlink>
      <w:r w:rsidRPr="002C235A">
        <w:rPr>
          <w:rFonts w:ascii="Times New Roman" w:hAnsi="Times New Roman" w:cs="Times New Roman"/>
          <w:sz w:val="24"/>
          <w:szCs w:val="24"/>
          <w:lang w:eastAsia="ru-RU"/>
        </w:rPr>
        <w:t>сәйкессарапшының (маманның) зерттеулержәне (немесе) сынақтаржүргізугеарналғаншығыстары, уәкілеттімемлекеттікорганыныңбюджеттікқаражатыесебіненөтеледі.</w:t>
      </w:r>
    </w:p>
    <w:p w:rsidR="00FF6C93" w:rsidRPr="002C235A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5. Сарапшы (маман) уәкілеттімемлекеттіккірістерорганынасараптамалыққызметтіжүргізуқұқығынрастайтынқұжаттардыұсынады.</w:t>
      </w:r>
    </w:p>
    <w:p w:rsidR="00EC5102" w:rsidRDefault="00FF6C93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C235A">
        <w:rPr>
          <w:rFonts w:ascii="Times New Roman" w:hAnsi="Times New Roman" w:cs="Times New Roman"/>
          <w:sz w:val="24"/>
          <w:szCs w:val="24"/>
          <w:lang w:eastAsia="ru-RU"/>
        </w:rPr>
        <w:t>      6. Сарапшы (маман) жүргізілгензерттеулержәне (немесе) сынақтарнәтижелерібойыншаКодекстің</w:t>
      </w:r>
      <w:hyperlink r:id="rId13" w:anchor="z469" w:history="1">
        <w:r w:rsidRPr="002C23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469-бабының</w:t>
        </w:r>
      </w:hyperlink>
      <w:r w:rsidRPr="002C235A">
        <w:rPr>
          <w:rFonts w:ascii="Times New Roman" w:hAnsi="Times New Roman" w:cs="Times New Roman"/>
          <w:sz w:val="24"/>
          <w:szCs w:val="24"/>
          <w:lang w:eastAsia="ru-RU"/>
        </w:rPr>
        <w:t>талаптарынасәйкесуәкілеттімемлекеттіккірістерорганынақорытындыныұсынады.</w:t>
      </w:r>
    </w:p>
    <w:p w:rsidR="00EC5102" w:rsidRDefault="00EC5102" w:rsidP="002C235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C93" w:rsidRDefault="00FF6C93" w:rsidP="00EC5102">
      <w:pPr>
        <w:pStyle w:val="a5"/>
        <w:rPr>
          <w:rFonts w:ascii="Times New Roman" w:hAnsi="Times New Roman" w:cs="Times New Roman"/>
          <w:b/>
          <w:color w:val="0C0000"/>
          <w:sz w:val="20"/>
          <w:szCs w:val="24"/>
          <w:lang w:val="kk-KZ" w:eastAsia="ru-RU"/>
        </w:rPr>
      </w:pPr>
    </w:p>
    <w:p w:rsidR="00FA1953" w:rsidRPr="00FA1953" w:rsidRDefault="00FA1953" w:rsidP="00EC5102">
      <w:pPr>
        <w:pStyle w:val="a5"/>
        <w:rPr>
          <w:rFonts w:ascii="Times New Roman" w:hAnsi="Times New Roman" w:cs="Times New Roman"/>
          <w:color w:val="0C0000"/>
          <w:sz w:val="20"/>
          <w:szCs w:val="24"/>
          <w:lang w:val="kk-KZ" w:eastAsia="ru-RU"/>
        </w:rPr>
      </w:pPr>
    </w:p>
    <w:sectPr w:rsidR="00FA1953" w:rsidRPr="00FA1953" w:rsidSect="00FF6C93">
      <w:headerReference w:type="default" r:id="rId14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E9" w:rsidRDefault="006239E9" w:rsidP="00EC5102">
      <w:pPr>
        <w:spacing w:after="0" w:line="240" w:lineRule="auto"/>
      </w:pPr>
      <w:r>
        <w:separator/>
      </w:r>
    </w:p>
  </w:endnote>
  <w:endnote w:type="continuationSeparator" w:id="1">
    <w:p w:rsidR="006239E9" w:rsidRDefault="006239E9" w:rsidP="00E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E9" w:rsidRDefault="006239E9" w:rsidP="00EC5102">
      <w:pPr>
        <w:spacing w:after="0" w:line="240" w:lineRule="auto"/>
      </w:pPr>
      <w:r>
        <w:separator/>
      </w:r>
    </w:p>
  </w:footnote>
  <w:footnote w:type="continuationSeparator" w:id="1">
    <w:p w:rsidR="006239E9" w:rsidRDefault="006239E9" w:rsidP="00EC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02" w:rsidRDefault="004D3E6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48.8pt;width:30pt;height:631.4pt;z-index:251658240;mso-wrap-style:tight" stroked="f">
          <v:textbox style="layout-flow:vertical;mso-layout-flow-alt:bottom-to-top">
            <w:txbxContent>
              <w:p w:rsidR="00EC5102" w:rsidRPr="00EC5102" w:rsidRDefault="00EC510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30.10.2018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1C1"/>
    <w:multiLevelType w:val="multilevel"/>
    <w:tmpl w:val="F66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ED3"/>
    <w:rsid w:val="000B4E1A"/>
    <w:rsid w:val="000E30F8"/>
    <w:rsid w:val="001B63AD"/>
    <w:rsid w:val="00203003"/>
    <w:rsid w:val="002C235A"/>
    <w:rsid w:val="003457AB"/>
    <w:rsid w:val="0037212C"/>
    <w:rsid w:val="004D3E6E"/>
    <w:rsid w:val="0051122A"/>
    <w:rsid w:val="006239E9"/>
    <w:rsid w:val="006C58A7"/>
    <w:rsid w:val="00800426"/>
    <w:rsid w:val="00860ED3"/>
    <w:rsid w:val="008E237F"/>
    <w:rsid w:val="009754F0"/>
    <w:rsid w:val="009E3D60"/>
    <w:rsid w:val="00B26C86"/>
    <w:rsid w:val="00EC5102"/>
    <w:rsid w:val="00FA1953"/>
    <w:rsid w:val="00FE241A"/>
    <w:rsid w:val="00FE4BD4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F"/>
  </w:style>
  <w:style w:type="paragraph" w:styleId="1">
    <w:name w:val="heading 1"/>
    <w:basedOn w:val="a"/>
    <w:link w:val="10"/>
    <w:uiPriority w:val="9"/>
    <w:qFormat/>
    <w:rsid w:val="00FF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93"/>
    <w:rPr>
      <w:color w:val="0000FF"/>
      <w:u w:val="single"/>
    </w:rPr>
  </w:style>
  <w:style w:type="paragraph" w:styleId="a5">
    <w:name w:val="No Spacing"/>
    <w:uiPriority w:val="1"/>
    <w:qFormat/>
    <w:rsid w:val="002C235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102"/>
  </w:style>
  <w:style w:type="paragraph" w:styleId="a8">
    <w:name w:val="footer"/>
    <w:basedOn w:val="a"/>
    <w:link w:val="a9"/>
    <w:uiPriority w:val="99"/>
    <w:semiHidden/>
    <w:unhideWhenUsed/>
    <w:rsid w:val="00E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93"/>
    <w:rPr>
      <w:color w:val="0000FF"/>
      <w:u w:val="single"/>
    </w:rPr>
  </w:style>
  <w:style w:type="paragraph" w:styleId="a5">
    <w:name w:val="No Spacing"/>
    <w:uiPriority w:val="1"/>
    <w:qFormat/>
    <w:rsid w:val="002C2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kaz/docs/Z1500000434" TargetMode="External"/><Relationship Id="rId13" Type="http://schemas.openxmlformats.org/officeDocument/2006/relationships/hyperlink" Target="http://10.61.43.123/kaz/docs/K1700000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kaz/docs/V1800016347" TargetMode="External"/><Relationship Id="rId12" Type="http://schemas.openxmlformats.org/officeDocument/2006/relationships/hyperlink" Target="http://10.61.43.123/kaz/docs/K170000012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61.43.123/kaz/docs/Z15000004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kaz/docs/K17000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kaz/docs/K17000001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Шаймерденов Бахытжан</dc:creator>
  <cp:keywords/>
  <dc:description/>
  <cp:lastModifiedBy>skazbekova</cp:lastModifiedBy>
  <cp:revision>24</cp:revision>
  <dcterms:created xsi:type="dcterms:W3CDTF">2018-10-30T05:49:00Z</dcterms:created>
  <dcterms:modified xsi:type="dcterms:W3CDTF">2018-10-31T04:13:00Z</dcterms:modified>
</cp:coreProperties>
</file>