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9" w:rsidRDefault="00CC2753" w:rsidP="007C0CC9">
      <w:pPr>
        <w:tabs>
          <w:tab w:val="left" w:pos="5730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542B7D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0F44A5" w:rsidRPr="00BA2598">
        <w:rPr>
          <w:rFonts w:ascii="Times New Roman" w:hAnsi="Times New Roman" w:cs="Times New Roman"/>
          <w:b/>
          <w:sz w:val="32"/>
          <w:szCs w:val="32"/>
          <w:lang w:val="kk-KZ"/>
        </w:rPr>
        <w:t>Салық</w:t>
      </w:r>
      <w:r w:rsidR="00542B7D" w:rsidRPr="00BA2598">
        <w:rPr>
          <w:rFonts w:ascii="Times New Roman" w:hAnsi="Times New Roman" w:cs="Times New Roman"/>
          <w:b/>
          <w:sz w:val="32"/>
          <w:szCs w:val="32"/>
          <w:lang w:val="kk-KZ"/>
        </w:rPr>
        <w:t>тық</w:t>
      </w:r>
      <w:r w:rsidR="000F44A5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тексеру </w:t>
      </w:r>
      <w:r w:rsidR="00232881" w:rsidRPr="00BA2598">
        <w:rPr>
          <w:rFonts w:ascii="Times New Roman" w:hAnsi="Times New Roman" w:cs="Times New Roman"/>
          <w:b/>
          <w:sz w:val="32"/>
          <w:szCs w:val="32"/>
          <w:lang w:val="kk-KZ"/>
        </w:rPr>
        <w:t>н</w:t>
      </w:r>
      <w:r w:rsidRPr="00BA2598">
        <w:rPr>
          <w:rFonts w:ascii="Times New Roman" w:hAnsi="Times New Roman" w:cs="Times New Roman"/>
          <w:b/>
          <w:sz w:val="32"/>
          <w:szCs w:val="32"/>
          <w:lang w:val="kk-KZ"/>
        </w:rPr>
        <w:t>әтижелеріне сотқа шағымдану</w:t>
      </w:r>
      <w:r w:rsidR="002D1A20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тәртібі</w:t>
      </w:r>
      <w:r w:rsidR="007C0160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B6A28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="007C0CC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7C0CC9" w:rsidRDefault="007C0CC9" w:rsidP="007C0CC9">
      <w:pPr>
        <w:tabs>
          <w:tab w:val="left" w:pos="5730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val="kk-KZ"/>
        </w:rPr>
      </w:pPr>
    </w:p>
    <w:p w:rsidR="007C0160" w:rsidRPr="00BA2598" w:rsidRDefault="007C0CC9" w:rsidP="007C0CC9">
      <w:pPr>
        <w:tabs>
          <w:tab w:val="left" w:pos="57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A74217" w:rsidRPr="00BA2598">
        <w:rPr>
          <w:rFonts w:ascii="Times New Roman" w:hAnsi="Times New Roman" w:cs="Times New Roman"/>
          <w:sz w:val="32"/>
          <w:szCs w:val="32"/>
          <w:lang w:val="kk-KZ"/>
        </w:rPr>
        <w:t>Әр</w:t>
      </w:r>
      <w:r w:rsidR="005E2303" w:rsidRPr="00BA2598">
        <w:rPr>
          <w:rFonts w:ascii="Times New Roman" w:hAnsi="Times New Roman" w:cs="Times New Roman"/>
          <w:sz w:val="32"/>
          <w:szCs w:val="32"/>
          <w:lang w:val="kk-KZ"/>
        </w:rPr>
        <w:t>б</w:t>
      </w:r>
      <w:r w:rsidR="00A74217" w:rsidRPr="00BA2598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5E2303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р салық төлеуші </w:t>
      </w:r>
      <w:r w:rsidR="006A2B6A" w:rsidRPr="00BA2598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="004B712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азақстан Республикасы  Салық кодексінің </w:t>
      </w:r>
      <w:r w:rsidR="007031F2">
        <w:rPr>
          <w:rFonts w:ascii="Times New Roman" w:hAnsi="Times New Roman" w:cs="Times New Roman"/>
          <w:sz w:val="32"/>
          <w:szCs w:val="32"/>
          <w:lang w:val="kk-KZ"/>
        </w:rPr>
        <w:t>177</w:t>
      </w:r>
      <w:r w:rsidR="007A2639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бабына сәйкес </w:t>
      </w:r>
      <w:r w:rsidR="00E45546" w:rsidRPr="00BA2598">
        <w:rPr>
          <w:rFonts w:ascii="Times New Roman" w:hAnsi="Times New Roman" w:cs="Times New Roman"/>
          <w:sz w:val="32"/>
          <w:szCs w:val="32"/>
          <w:lang w:val="kk-KZ"/>
        </w:rPr>
        <w:t>салық төлеуші салықтық тексеру нәтижелері туралы хабарламаға</w:t>
      </w:r>
      <w:r w:rsidR="00352DB4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сотқа шағым жасауға құқылы</w:t>
      </w:r>
      <w:r w:rsidR="007C0160" w:rsidRPr="00BA259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AA4A17" w:rsidRPr="00BA2598" w:rsidRDefault="00321AD2" w:rsidP="00D26758">
      <w:p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>Салық қызметі органының шешімдеріне</w:t>
      </w:r>
      <w:r w:rsidR="004374B4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шағымданудың соттық тәртібі</w:t>
      </w:r>
      <w:r w:rsidR="005E0E2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азаматтық сот ісін жүргізу тәртібі бойынша ж</w:t>
      </w:r>
      <w:r w:rsidR="008E0599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үргізіледі және соттан </w:t>
      </w:r>
      <w:r w:rsidR="00A6745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тыс шағымданудан бірқатар </w:t>
      </w:r>
      <w:r w:rsidR="007D545B" w:rsidRPr="00BA2598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A6745D" w:rsidRPr="00BA2598">
        <w:rPr>
          <w:rFonts w:ascii="Times New Roman" w:hAnsi="Times New Roman" w:cs="Times New Roman"/>
          <w:sz w:val="32"/>
          <w:szCs w:val="32"/>
          <w:lang w:val="kk-KZ"/>
        </w:rPr>
        <w:t>йырмашылығы бар</w:t>
      </w:r>
      <w:r w:rsidR="007358F9" w:rsidRPr="00BA259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110E6" w:rsidRPr="00BA2598" w:rsidRDefault="00102473" w:rsidP="00D26758">
      <w:pPr>
        <w:spacing w:after="0" w:line="240" w:lineRule="auto"/>
        <w:ind w:left="0" w:righ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AA4A17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Азаматтық </w:t>
      </w:r>
      <w:r w:rsidR="00E134F0">
        <w:rPr>
          <w:rFonts w:ascii="Times New Roman" w:hAnsi="Times New Roman" w:cs="Times New Roman"/>
          <w:sz w:val="32"/>
          <w:szCs w:val="32"/>
          <w:lang w:val="kk-KZ"/>
        </w:rPr>
        <w:t>процесуалдық</w:t>
      </w:r>
      <w:r w:rsidR="00AA4A17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кодексіне </w:t>
      </w:r>
      <w:r w:rsidR="0087393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сәйкес салық төлеуші өзінің құқығы, бас бостандығы </w:t>
      </w:r>
      <w:r w:rsidR="001D6D91" w:rsidRPr="00BA2598">
        <w:rPr>
          <w:rFonts w:ascii="Times New Roman" w:hAnsi="Times New Roman" w:cs="Times New Roman"/>
          <w:sz w:val="32"/>
          <w:szCs w:val="32"/>
          <w:lang w:val="kk-KZ"/>
        </w:rPr>
        <w:t>мен заң қорғайтын мүддесінің бұзылғаны</w:t>
      </w:r>
      <w:r w:rsidR="00BC5333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белгілі болған күннен бастап, үш ай ішінде сотқа арыз</w:t>
      </w:r>
      <w:r w:rsidR="00D747F5" w:rsidRPr="00BA2598">
        <w:rPr>
          <w:rFonts w:ascii="Times New Roman" w:hAnsi="Times New Roman" w:cs="Times New Roman"/>
          <w:sz w:val="32"/>
          <w:szCs w:val="32"/>
          <w:lang w:val="kk-KZ"/>
        </w:rPr>
        <w:t>бен жүгінуге құқылы.</w:t>
      </w:r>
      <w:r w:rsidR="00CC2C12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Арыз беріп жүгінуге арналған үш айлық </w:t>
      </w:r>
      <w:r w:rsidR="00FD09A7" w:rsidRPr="00BA2598">
        <w:rPr>
          <w:rFonts w:ascii="Times New Roman" w:hAnsi="Times New Roman" w:cs="Times New Roman"/>
          <w:sz w:val="32"/>
          <w:szCs w:val="32"/>
          <w:lang w:val="kk-KZ"/>
        </w:rPr>
        <w:t>мерзімді өткізіп алу соттың арызды қабылдаудан бас тартуына</w:t>
      </w:r>
      <w:r w:rsidR="00154F3B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н</w:t>
      </w:r>
      <w:r w:rsidR="00D24632" w:rsidRPr="00BA2598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154F3B" w:rsidRPr="00BA2598">
        <w:rPr>
          <w:rFonts w:ascii="Times New Roman" w:hAnsi="Times New Roman" w:cs="Times New Roman"/>
          <w:sz w:val="32"/>
          <w:szCs w:val="32"/>
          <w:lang w:val="kk-KZ"/>
        </w:rPr>
        <w:t>гіз болып табылмайды.</w:t>
      </w:r>
    </w:p>
    <w:p w:rsidR="0000565B" w:rsidRPr="00BA2598" w:rsidRDefault="00102473" w:rsidP="00D26758">
      <w:pPr>
        <w:spacing w:after="0" w:line="240" w:lineRule="auto"/>
        <w:ind w:left="0" w:righ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00565B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Салық кодексінің </w:t>
      </w:r>
      <w:r w:rsidR="00002C00">
        <w:rPr>
          <w:rFonts w:ascii="Times New Roman" w:hAnsi="Times New Roman" w:cs="Times New Roman"/>
          <w:sz w:val="32"/>
          <w:szCs w:val="32"/>
          <w:lang w:val="kk-KZ"/>
        </w:rPr>
        <w:t>185</w:t>
      </w:r>
      <w:r w:rsidR="0000565B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бабына сай </w:t>
      </w:r>
      <w:r w:rsidR="00DD78A2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салық төлеушінің </w:t>
      </w:r>
      <w:r w:rsidR="005B0253" w:rsidRPr="00BA2598">
        <w:rPr>
          <w:rFonts w:ascii="Times New Roman" w:hAnsi="Times New Roman" w:cs="Times New Roman"/>
          <w:sz w:val="32"/>
          <w:szCs w:val="32"/>
          <w:lang w:val="kk-KZ"/>
        </w:rPr>
        <w:t>сотқа шағым (арыз)</w:t>
      </w:r>
      <w:r w:rsidR="00591C3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берген жағдайда шағым</w:t>
      </w:r>
      <w:r w:rsidR="00037A77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жасалған хабарламаның </w:t>
      </w:r>
      <w:r w:rsidR="002E7BF3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шағым жасалған бөлігінде </w:t>
      </w:r>
      <w:r w:rsidR="000C38D5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орындалуы </w:t>
      </w:r>
      <w:r w:rsidR="00461793" w:rsidRPr="00BA2598">
        <w:rPr>
          <w:rFonts w:ascii="Times New Roman" w:hAnsi="Times New Roman" w:cs="Times New Roman"/>
          <w:sz w:val="32"/>
          <w:szCs w:val="32"/>
          <w:lang w:val="kk-KZ"/>
        </w:rPr>
        <w:t>тоқтатыла тұрады</w:t>
      </w:r>
      <w:r w:rsidR="00892212" w:rsidRPr="00BA259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A019B9" w:rsidRPr="00BA2598" w:rsidRDefault="0000565B" w:rsidP="00D26758">
      <w:pPr>
        <w:spacing w:after="0" w:line="240" w:lineRule="auto"/>
        <w:ind w:left="0" w:righ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4A3FED" w:rsidRPr="00BA2598">
        <w:rPr>
          <w:rFonts w:ascii="Times New Roman" w:hAnsi="Times New Roman" w:cs="Times New Roman"/>
          <w:sz w:val="32"/>
          <w:szCs w:val="32"/>
          <w:lang w:val="kk-KZ"/>
        </w:rPr>
        <w:t>Сотқа берілетін арыздары үшін арыздан</w:t>
      </w:r>
      <w:r w:rsidR="00D6615F" w:rsidRPr="00BA2598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="004A3FED" w:rsidRPr="00BA2598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D6615F" w:rsidRPr="00BA2598">
        <w:rPr>
          <w:rFonts w:ascii="Times New Roman" w:hAnsi="Times New Roman" w:cs="Times New Roman"/>
          <w:sz w:val="32"/>
          <w:szCs w:val="32"/>
          <w:lang w:val="kk-KZ"/>
        </w:rPr>
        <w:t>ы мемлекеттік</w:t>
      </w:r>
      <w:r w:rsidR="00BD4BF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баж төлейді. Мемлекеттік баж</w:t>
      </w:r>
      <w:r w:rsidR="00947525" w:rsidRPr="00BA2598">
        <w:rPr>
          <w:rFonts w:ascii="Times New Roman" w:hAnsi="Times New Roman" w:cs="Times New Roman"/>
          <w:sz w:val="32"/>
          <w:szCs w:val="32"/>
          <w:lang w:val="kk-KZ"/>
        </w:rPr>
        <w:t>дың соттардағы ставқалары</w:t>
      </w:r>
      <w:r w:rsidR="00BD4BF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Салық кодексінің  </w:t>
      </w:r>
      <w:r w:rsidR="00002C00">
        <w:rPr>
          <w:rFonts w:ascii="Times New Roman" w:hAnsi="Times New Roman" w:cs="Times New Roman"/>
          <w:sz w:val="32"/>
          <w:szCs w:val="32"/>
          <w:lang w:val="kk-KZ"/>
        </w:rPr>
        <w:t>610</w:t>
      </w:r>
      <w:r w:rsidR="00BD4BF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бабын</w:t>
      </w:r>
      <w:r w:rsidR="00780600" w:rsidRPr="00BA2598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BD4BF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а </w:t>
      </w:r>
      <w:r w:rsidR="00DA120D" w:rsidRPr="00BA2598">
        <w:rPr>
          <w:rFonts w:ascii="Times New Roman" w:hAnsi="Times New Roman" w:cs="Times New Roman"/>
          <w:sz w:val="32"/>
          <w:szCs w:val="32"/>
          <w:lang w:val="kk-KZ"/>
        </w:rPr>
        <w:t>белгіленген.</w:t>
      </w:r>
      <w:r w:rsidR="00102473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A120D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A019B9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02473" w:rsidRPr="00BA2598" w:rsidRDefault="00A019B9" w:rsidP="00D26758">
      <w:pPr>
        <w:spacing w:after="0" w:line="240" w:lineRule="auto"/>
        <w:ind w:left="0" w:righ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2110E6" w:rsidRPr="00BA2598">
        <w:rPr>
          <w:rFonts w:ascii="Times New Roman" w:hAnsi="Times New Roman" w:cs="Times New Roman"/>
          <w:sz w:val="32"/>
          <w:szCs w:val="32"/>
          <w:lang w:val="kk-KZ"/>
        </w:rPr>
        <w:t>Егерде сот салық төлеуші</w:t>
      </w:r>
      <w:r w:rsidR="00EE6D8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нің арызын </w:t>
      </w:r>
      <w:r w:rsidR="00A46FF7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орынды деп </w:t>
      </w:r>
      <w:r w:rsidR="00A979F7" w:rsidRPr="00BA2598">
        <w:rPr>
          <w:rFonts w:ascii="Times New Roman" w:hAnsi="Times New Roman" w:cs="Times New Roman"/>
          <w:sz w:val="32"/>
          <w:szCs w:val="32"/>
          <w:lang w:val="kk-KZ"/>
        </w:rPr>
        <w:t>тапса, салық органына салық төлеушінің</w:t>
      </w:r>
      <w:r w:rsidR="002979A4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құқығына қатысты жіберілген </w:t>
      </w:r>
      <w:r w:rsidR="00D93758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қатені толық көлемінде жою туралы </w:t>
      </w:r>
      <w:r w:rsidR="001C20D8" w:rsidRPr="00BA2598">
        <w:rPr>
          <w:rFonts w:ascii="Times New Roman" w:hAnsi="Times New Roman" w:cs="Times New Roman"/>
          <w:sz w:val="32"/>
          <w:szCs w:val="32"/>
          <w:lang w:val="kk-KZ"/>
        </w:rPr>
        <w:t>міндеттеме артып, шешім шығарады</w:t>
      </w:r>
      <w:r w:rsidR="00102473" w:rsidRPr="00BA259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9242B" w:rsidRPr="00BA2598" w:rsidRDefault="00686996" w:rsidP="00D26758">
      <w:pPr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Соттың бұл шешімі заң күшіне </w:t>
      </w:r>
      <w:r w:rsidR="006D0BE5" w:rsidRPr="00BA2598">
        <w:rPr>
          <w:rFonts w:ascii="Times New Roman" w:hAnsi="Times New Roman" w:cs="Times New Roman"/>
          <w:sz w:val="32"/>
          <w:szCs w:val="32"/>
          <w:lang w:val="kk-KZ"/>
        </w:rPr>
        <w:t>енген күннен бастап</w:t>
      </w:r>
      <w:r w:rsidR="00FB0AB5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, үш күн ішінде орындалуы үшін салық органының </w:t>
      </w:r>
      <w:r w:rsidR="008E518C" w:rsidRPr="00BA2598">
        <w:rPr>
          <w:rFonts w:ascii="Times New Roman" w:hAnsi="Times New Roman" w:cs="Times New Roman"/>
          <w:sz w:val="32"/>
          <w:szCs w:val="32"/>
          <w:lang w:val="kk-KZ"/>
        </w:rPr>
        <w:t>басшысына жіберіледі.</w:t>
      </w:r>
    </w:p>
    <w:p w:rsidR="001B7CA4" w:rsidRPr="00BA2598" w:rsidRDefault="00C9242B" w:rsidP="00D26758">
      <w:p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>Соттың шешімі орындалғаны туралы салық органы</w:t>
      </w:r>
      <w:r w:rsidR="00CC1C78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сот шешімі</w:t>
      </w:r>
      <w:r w:rsidR="00F15FE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алынған күннен бастап бір ай мерзімнен кешіктірмей</w:t>
      </w:r>
      <w:r w:rsidR="00AE14F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сотқа</w:t>
      </w:r>
      <w:r w:rsidR="00C461DB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хабарлауға тиіс</w:t>
      </w:r>
      <w:r w:rsidR="00110EE3" w:rsidRPr="00BA2598">
        <w:rPr>
          <w:rFonts w:ascii="Times New Roman" w:hAnsi="Times New Roman" w:cs="Times New Roman"/>
          <w:sz w:val="32"/>
          <w:szCs w:val="32"/>
          <w:lang w:val="kk-KZ"/>
        </w:rPr>
        <w:t>. Сот шешімін</w:t>
      </w:r>
      <w:r w:rsidR="003509EF" w:rsidRPr="00BA2598">
        <w:rPr>
          <w:rFonts w:ascii="Times New Roman" w:hAnsi="Times New Roman" w:cs="Times New Roman"/>
          <w:sz w:val="32"/>
          <w:szCs w:val="32"/>
          <w:lang w:val="kk-KZ"/>
        </w:rPr>
        <w:t>ің орындалмағаны үшін</w:t>
      </w:r>
      <w:r w:rsidR="003B3385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кінәлі лауазымды адамдар заңда</w:t>
      </w:r>
      <w:r w:rsidR="00496189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көзделген </w:t>
      </w:r>
      <w:r w:rsidR="006122FD" w:rsidRPr="00BA2598">
        <w:rPr>
          <w:rFonts w:ascii="Times New Roman" w:hAnsi="Times New Roman" w:cs="Times New Roman"/>
          <w:sz w:val="32"/>
          <w:szCs w:val="32"/>
          <w:lang w:val="kk-KZ"/>
        </w:rPr>
        <w:t>жауаптылықта болады.</w:t>
      </w:r>
    </w:p>
    <w:p w:rsidR="001D1595" w:rsidRPr="00BA2598" w:rsidRDefault="00542B7D" w:rsidP="00D26758">
      <w:pPr>
        <w:spacing w:after="0" w:line="240" w:lineRule="auto"/>
        <w:ind w:left="0" w:righ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1B7CA4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Егер сот </w:t>
      </w:r>
      <w:r w:rsidR="00982B89" w:rsidRPr="00BA2598">
        <w:rPr>
          <w:rFonts w:ascii="Times New Roman" w:hAnsi="Times New Roman" w:cs="Times New Roman"/>
          <w:sz w:val="32"/>
          <w:szCs w:val="32"/>
          <w:lang w:val="kk-KZ"/>
        </w:rPr>
        <w:t>салық қызметі органының даулы шешімі заңға сәйк</w:t>
      </w:r>
      <w:r w:rsidR="002C4167" w:rsidRPr="00BA2598">
        <w:rPr>
          <w:rFonts w:ascii="Times New Roman" w:hAnsi="Times New Roman" w:cs="Times New Roman"/>
          <w:sz w:val="32"/>
          <w:szCs w:val="32"/>
          <w:lang w:val="kk-KZ"/>
        </w:rPr>
        <w:t>ес қабылданған және жасалған деп тапса, онда салық</w:t>
      </w:r>
      <w:r w:rsidR="00E968E6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төлеушінің салық қызметі органы шешіміне шағы</w:t>
      </w:r>
      <w:r w:rsidR="009A0D1C" w:rsidRPr="00BA2598">
        <w:rPr>
          <w:rFonts w:ascii="Times New Roman" w:hAnsi="Times New Roman" w:cs="Times New Roman"/>
          <w:sz w:val="32"/>
          <w:szCs w:val="32"/>
          <w:lang w:val="kk-KZ"/>
        </w:rPr>
        <w:t>м жасау арызы қанағаттандырусыз қалдыруға жатады.</w:t>
      </w:r>
    </w:p>
    <w:p w:rsidR="002A00F9" w:rsidRPr="00BA2598" w:rsidRDefault="00542B7D" w:rsidP="000B6A28">
      <w:pPr>
        <w:ind w:left="0" w:right="-284" w:firstLine="117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BC543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D1595" w:rsidRPr="00BA2598">
        <w:rPr>
          <w:rFonts w:ascii="Times New Roman" w:hAnsi="Times New Roman" w:cs="Times New Roman"/>
          <w:sz w:val="32"/>
          <w:szCs w:val="32"/>
          <w:lang w:val="kk-KZ"/>
        </w:rPr>
        <w:t>Аза</w:t>
      </w:r>
      <w:r w:rsidR="004664A0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маттық іс жүргізу кодексіне сәйкес, тараптардың әрқайсысы (салық төлеуші </w:t>
      </w:r>
      <w:r w:rsidR="00317C76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және </w:t>
      </w:r>
      <w:r w:rsidR="004664A0" w:rsidRPr="00BA2598">
        <w:rPr>
          <w:rFonts w:ascii="Times New Roman" w:hAnsi="Times New Roman" w:cs="Times New Roman"/>
          <w:sz w:val="32"/>
          <w:szCs w:val="32"/>
          <w:lang w:val="kk-KZ"/>
        </w:rPr>
        <w:t>салық қызметі</w:t>
      </w:r>
      <w:r w:rsidR="00205CE5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A25C9" w:rsidRPr="00BA2598">
        <w:rPr>
          <w:rFonts w:ascii="Times New Roman" w:hAnsi="Times New Roman" w:cs="Times New Roman"/>
          <w:sz w:val="32"/>
          <w:szCs w:val="32"/>
          <w:lang w:val="kk-KZ"/>
        </w:rPr>
        <w:t>органы) заң күшіне енбеген сот шешімін</w:t>
      </w:r>
      <w:r w:rsidR="00AF0CAA" w:rsidRPr="00BA2598">
        <w:rPr>
          <w:rFonts w:ascii="Times New Roman" w:hAnsi="Times New Roman" w:cs="Times New Roman"/>
          <w:sz w:val="32"/>
          <w:szCs w:val="32"/>
          <w:lang w:val="kk-KZ"/>
        </w:rPr>
        <w:t>е белгіленген мерзімде апелляциялық</w:t>
      </w:r>
      <w:r w:rsidR="0093718C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және кассациялық сот инстанциялар</w:t>
      </w:r>
      <w:r w:rsidR="00BC543A" w:rsidRPr="00BA2598">
        <w:rPr>
          <w:rFonts w:ascii="Times New Roman" w:hAnsi="Times New Roman" w:cs="Times New Roman"/>
          <w:sz w:val="32"/>
          <w:szCs w:val="32"/>
          <w:lang w:val="kk-KZ"/>
        </w:rPr>
        <w:t>ына</w:t>
      </w:r>
      <w:r w:rsidR="00BD4760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718C" w:rsidRPr="00BA2598">
        <w:rPr>
          <w:rFonts w:ascii="Times New Roman" w:hAnsi="Times New Roman" w:cs="Times New Roman"/>
          <w:sz w:val="32"/>
          <w:szCs w:val="32"/>
          <w:lang w:val="kk-KZ"/>
        </w:rPr>
        <w:t>шағым</w:t>
      </w:r>
      <w:r w:rsidR="00BD4760" w:rsidRPr="00BA259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93718C" w:rsidRPr="00BA2598">
        <w:rPr>
          <w:rFonts w:ascii="Times New Roman" w:hAnsi="Times New Roman" w:cs="Times New Roman"/>
          <w:sz w:val="32"/>
          <w:szCs w:val="32"/>
          <w:lang w:val="kk-KZ"/>
        </w:rPr>
        <w:t>жасауға</w:t>
      </w:r>
      <w:r w:rsidR="00F131A3" w:rsidRPr="00BA2598">
        <w:rPr>
          <w:rFonts w:ascii="Times New Roman" w:hAnsi="Times New Roman" w:cs="Times New Roman"/>
          <w:sz w:val="32"/>
          <w:szCs w:val="32"/>
          <w:lang w:val="kk-KZ"/>
        </w:rPr>
        <w:tab/>
      </w:r>
      <w:r w:rsidR="007D545B" w:rsidRPr="00BA2598">
        <w:rPr>
          <w:rFonts w:ascii="Times New Roman" w:hAnsi="Times New Roman" w:cs="Times New Roman"/>
          <w:sz w:val="32"/>
          <w:szCs w:val="32"/>
          <w:lang w:val="kk-KZ"/>
        </w:rPr>
        <w:t>құқылы.</w:t>
      </w:r>
      <w:r w:rsidR="006A25C9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1716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BC543A" w:rsidRPr="00BA2598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</w:t>
      </w:r>
      <w:r w:rsidR="007E2CDA" w:rsidRPr="00BA2598">
        <w:rPr>
          <w:rFonts w:ascii="Times New Roman" w:hAnsi="Times New Roman" w:cs="Times New Roman"/>
          <w:b/>
          <w:sz w:val="32"/>
          <w:szCs w:val="32"/>
          <w:lang w:val="kk-KZ"/>
        </w:rPr>
        <w:t>Қызылорда</w:t>
      </w:r>
      <w:r w:rsidR="0067480E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E2CDA" w:rsidRPr="00BA2598">
        <w:rPr>
          <w:rFonts w:ascii="Times New Roman" w:hAnsi="Times New Roman" w:cs="Times New Roman"/>
          <w:b/>
          <w:sz w:val="32"/>
          <w:szCs w:val="32"/>
          <w:lang w:val="kk-KZ"/>
        </w:rPr>
        <w:t>облысы</w:t>
      </w:r>
      <w:r w:rsidR="0067480E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B6A28">
        <w:rPr>
          <w:rFonts w:ascii="Times New Roman" w:hAnsi="Times New Roman" w:cs="Times New Roman"/>
          <w:b/>
          <w:sz w:val="32"/>
          <w:szCs w:val="32"/>
          <w:lang w:val="kk-KZ"/>
        </w:rPr>
        <w:t>бойынша</w:t>
      </w:r>
      <w:r w:rsidR="0067480E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BC543A" w:rsidRPr="00BA259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B6A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Мемлекеттік кірістер </w:t>
      </w:r>
      <w:r w:rsidR="00390851" w:rsidRPr="00BA2598">
        <w:rPr>
          <w:rFonts w:ascii="Times New Roman" w:hAnsi="Times New Roman" w:cs="Times New Roman"/>
          <w:b/>
          <w:sz w:val="32"/>
          <w:szCs w:val="32"/>
          <w:lang w:val="kk-KZ"/>
        </w:rPr>
        <w:t>д</w:t>
      </w:r>
      <w:r w:rsidR="007E2CDA" w:rsidRPr="00BA2598">
        <w:rPr>
          <w:rFonts w:ascii="Times New Roman" w:hAnsi="Times New Roman" w:cs="Times New Roman"/>
          <w:b/>
          <w:sz w:val="32"/>
          <w:szCs w:val="32"/>
          <w:lang w:val="kk-KZ"/>
        </w:rPr>
        <w:t>епартаменті</w:t>
      </w:r>
      <w:r w:rsidR="0067480E" w:rsidRPr="00BA2598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7E2CDA" w:rsidRPr="00BA2598">
        <w:rPr>
          <w:rFonts w:ascii="Times New Roman" w:hAnsi="Times New Roman" w:cs="Times New Roman"/>
          <w:b/>
          <w:sz w:val="32"/>
          <w:szCs w:val="32"/>
          <w:lang w:val="kk-KZ"/>
        </w:rPr>
        <w:t>заң бас</w:t>
      </w:r>
      <w:r w:rsidR="00C8524E" w:rsidRPr="00BA2598">
        <w:rPr>
          <w:rFonts w:ascii="Times New Roman" w:hAnsi="Times New Roman" w:cs="Times New Roman"/>
          <w:b/>
          <w:sz w:val="32"/>
          <w:szCs w:val="32"/>
          <w:lang w:val="kk-KZ"/>
        </w:rPr>
        <w:t>қармасының бас</w:t>
      </w:r>
      <w:r w:rsidR="00CC4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маманы </w:t>
      </w:r>
      <w:r w:rsidR="007F4214" w:rsidRPr="00BA2598">
        <w:rPr>
          <w:rFonts w:ascii="Times New Roman" w:hAnsi="Times New Roman" w:cs="Times New Roman"/>
          <w:b/>
          <w:sz w:val="32"/>
          <w:szCs w:val="32"/>
          <w:lang w:val="kk-KZ"/>
        </w:rPr>
        <w:t>С. Рысқұлов</w:t>
      </w:r>
    </w:p>
    <w:sectPr w:rsidR="002A00F9" w:rsidRPr="00BA2598" w:rsidSect="007C0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6F" w:rsidRDefault="000C3B6F" w:rsidP="005236F3">
      <w:pPr>
        <w:spacing w:after="0" w:line="240" w:lineRule="auto"/>
      </w:pPr>
      <w:r>
        <w:separator/>
      </w:r>
    </w:p>
  </w:endnote>
  <w:endnote w:type="continuationSeparator" w:id="1">
    <w:p w:rsidR="000C3B6F" w:rsidRDefault="000C3B6F" w:rsidP="0052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6F" w:rsidRDefault="000C3B6F" w:rsidP="005236F3">
      <w:pPr>
        <w:spacing w:after="0" w:line="240" w:lineRule="auto"/>
      </w:pPr>
      <w:r>
        <w:separator/>
      </w:r>
    </w:p>
  </w:footnote>
  <w:footnote w:type="continuationSeparator" w:id="1">
    <w:p w:rsidR="000C3B6F" w:rsidRDefault="000C3B6F" w:rsidP="0052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A5"/>
    <w:rsid w:val="00002C00"/>
    <w:rsid w:val="0000565B"/>
    <w:rsid w:val="00037A77"/>
    <w:rsid w:val="000541A3"/>
    <w:rsid w:val="000B6A28"/>
    <w:rsid w:val="000C38D5"/>
    <w:rsid w:val="000C3B6F"/>
    <w:rsid w:val="000D576A"/>
    <w:rsid w:val="000F44A5"/>
    <w:rsid w:val="00102473"/>
    <w:rsid w:val="00110EE3"/>
    <w:rsid w:val="00154F3B"/>
    <w:rsid w:val="001B7CA4"/>
    <w:rsid w:val="001C20D8"/>
    <w:rsid w:val="001D1595"/>
    <w:rsid w:val="001D6D91"/>
    <w:rsid w:val="001E16B7"/>
    <w:rsid w:val="00205CE5"/>
    <w:rsid w:val="002110E6"/>
    <w:rsid w:val="00224F8F"/>
    <w:rsid w:val="00232881"/>
    <w:rsid w:val="0025105D"/>
    <w:rsid w:val="002979A4"/>
    <w:rsid w:val="002A00F9"/>
    <w:rsid w:val="002C4167"/>
    <w:rsid w:val="002D1A20"/>
    <w:rsid w:val="002D31B4"/>
    <w:rsid w:val="002E7BF3"/>
    <w:rsid w:val="00317C76"/>
    <w:rsid w:val="00321AD2"/>
    <w:rsid w:val="003271C5"/>
    <w:rsid w:val="003509EF"/>
    <w:rsid w:val="00351E7A"/>
    <w:rsid w:val="00352DB4"/>
    <w:rsid w:val="00390851"/>
    <w:rsid w:val="003A3661"/>
    <w:rsid w:val="003B3385"/>
    <w:rsid w:val="00416312"/>
    <w:rsid w:val="004374B4"/>
    <w:rsid w:val="00461793"/>
    <w:rsid w:val="004664A0"/>
    <w:rsid w:val="00481170"/>
    <w:rsid w:val="00496189"/>
    <w:rsid w:val="004A3FED"/>
    <w:rsid w:val="004B712D"/>
    <w:rsid w:val="004F6318"/>
    <w:rsid w:val="005236F3"/>
    <w:rsid w:val="00542B7D"/>
    <w:rsid w:val="00550E01"/>
    <w:rsid w:val="00591C3A"/>
    <w:rsid w:val="005B0253"/>
    <w:rsid w:val="005E0E2D"/>
    <w:rsid w:val="005E2303"/>
    <w:rsid w:val="005F5061"/>
    <w:rsid w:val="006122FD"/>
    <w:rsid w:val="00622522"/>
    <w:rsid w:val="00651716"/>
    <w:rsid w:val="0067480E"/>
    <w:rsid w:val="00686996"/>
    <w:rsid w:val="0069506D"/>
    <w:rsid w:val="006A25C9"/>
    <w:rsid w:val="006A2B6A"/>
    <w:rsid w:val="006D0BE5"/>
    <w:rsid w:val="007031F2"/>
    <w:rsid w:val="007358F9"/>
    <w:rsid w:val="00755C3C"/>
    <w:rsid w:val="00780600"/>
    <w:rsid w:val="007A2639"/>
    <w:rsid w:val="007A47DF"/>
    <w:rsid w:val="007C0160"/>
    <w:rsid w:val="007C0CC9"/>
    <w:rsid w:val="007C37BD"/>
    <w:rsid w:val="007D545B"/>
    <w:rsid w:val="007E2CDA"/>
    <w:rsid w:val="007F4214"/>
    <w:rsid w:val="008226C6"/>
    <w:rsid w:val="00827E06"/>
    <w:rsid w:val="0087393A"/>
    <w:rsid w:val="00892212"/>
    <w:rsid w:val="008E0599"/>
    <w:rsid w:val="008E518C"/>
    <w:rsid w:val="0093718C"/>
    <w:rsid w:val="00947525"/>
    <w:rsid w:val="00982B89"/>
    <w:rsid w:val="009A0D1C"/>
    <w:rsid w:val="009E15DD"/>
    <w:rsid w:val="00A019B9"/>
    <w:rsid w:val="00A04D17"/>
    <w:rsid w:val="00A46FF7"/>
    <w:rsid w:val="00A6745D"/>
    <w:rsid w:val="00A74217"/>
    <w:rsid w:val="00A93737"/>
    <w:rsid w:val="00A979F7"/>
    <w:rsid w:val="00AA44D7"/>
    <w:rsid w:val="00AA4A17"/>
    <w:rsid w:val="00AE14FA"/>
    <w:rsid w:val="00AF0CAA"/>
    <w:rsid w:val="00BA2598"/>
    <w:rsid w:val="00BB41A1"/>
    <w:rsid w:val="00BC5333"/>
    <w:rsid w:val="00BC543A"/>
    <w:rsid w:val="00BD4760"/>
    <w:rsid w:val="00BD4BFD"/>
    <w:rsid w:val="00BF2585"/>
    <w:rsid w:val="00C26BE0"/>
    <w:rsid w:val="00C461DB"/>
    <w:rsid w:val="00C8524E"/>
    <w:rsid w:val="00C9242B"/>
    <w:rsid w:val="00C933E0"/>
    <w:rsid w:val="00CC0530"/>
    <w:rsid w:val="00CC1C78"/>
    <w:rsid w:val="00CC2753"/>
    <w:rsid w:val="00CC2C12"/>
    <w:rsid w:val="00CC49DF"/>
    <w:rsid w:val="00D24632"/>
    <w:rsid w:val="00D26758"/>
    <w:rsid w:val="00D6615F"/>
    <w:rsid w:val="00D747F5"/>
    <w:rsid w:val="00D93758"/>
    <w:rsid w:val="00DA120D"/>
    <w:rsid w:val="00DC1412"/>
    <w:rsid w:val="00DD6C9B"/>
    <w:rsid w:val="00DD78A2"/>
    <w:rsid w:val="00E134F0"/>
    <w:rsid w:val="00E45546"/>
    <w:rsid w:val="00E968E6"/>
    <w:rsid w:val="00EC118E"/>
    <w:rsid w:val="00EE6D8A"/>
    <w:rsid w:val="00F131A3"/>
    <w:rsid w:val="00F15FEA"/>
    <w:rsid w:val="00F86A86"/>
    <w:rsid w:val="00FB0AB5"/>
    <w:rsid w:val="00FB4755"/>
    <w:rsid w:val="00F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6F3"/>
  </w:style>
  <w:style w:type="paragraph" w:styleId="a5">
    <w:name w:val="footer"/>
    <w:basedOn w:val="a"/>
    <w:link w:val="a6"/>
    <w:uiPriority w:val="99"/>
    <w:semiHidden/>
    <w:unhideWhenUsed/>
    <w:rsid w:val="005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sryskulov</dc:creator>
  <cp:keywords/>
  <dc:description/>
  <cp:lastModifiedBy>sryskulov</cp:lastModifiedBy>
  <cp:revision>16</cp:revision>
  <cp:lastPrinted>2012-04-25T09:44:00Z</cp:lastPrinted>
  <dcterms:created xsi:type="dcterms:W3CDTF">2012-03-03T04:36:00Z</dcterms:created>
  <dcterms:modified xsi:type="dcterms:W3CDTF">2018-09-28T06:28:00Z</dcterms:modified>
</cp:coreProperties>
</file>