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7EBC" w:rsidTr="00B07EB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07EBC" w:rsidRDefault="00B07EBC" w:rsidP="008A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исх: МКД-ТЖБ-15-11/1590-іқ/ш   от: 28.03.2018</w:t>
            </w:r>
          </w:p>
          <w:p w:rsidR="00B07EBC" w:rsidRPr="00B07EBC" w:rsidRDefault="00B07EBC" w:rsidP="008A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№ вх: 2645-қх   от: 28.03.2018</w:t>
            </w:r>
          </w:p>
        </w:tc>
      </w:tr>
    </w:tbl>
    <w:p w:rsidR="00450A75" w:rsidRDefault="00450A75" w:rsidP="008A1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75" w:rsidRPr="00642899" w:rsidRDefault="00450A75" w:rsidP="006428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75" w:rsidRPr="00642899" w:rsidRDefault="00642899" w:rsidP="0064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2899">
        <w:rPr>
          <w:rFonts w:ascii="Times New Roman" w:hAnsi="Times New Roman" w:cs="Times New Roman"/>
          <w:b/>
          <w:sz w:val="28"/>
          <w:szCs w:val="28"/>
        </w:rPr>
        <w:t>О</w:t>
      </w:r>
      <w:r w:rsidR="00450A75" w:rsidRPr="00642899">
        <w:rPr>
          <w:rFonts w:ascii="Times New Roman" w:hAnsi="Times New Roman" w:cs="Times New Roman"/>
          <w:b/>
          <w:sz w:val="28"/>
          <w:szCs w:val="28"/>
        </w:rPr>
        <w:t>тносительно представления декларации по индивидуальному подоходному налогу  (ф. 240.00)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29E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5 статьи 2 Кодекса Республики Казахстан «О налогах и других обязательных платежах в бюджет» от 25 декабря 2017 года № 120-VI  (Налоговый кодекс) если международным договором, ратифицированным Республикой Казахстан, установлены иные правила, чем те, которые содержатся в Налогово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кодексе, применяются правила указанного договора.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ями</w:t>
      </w:r>
      <w:r w:rsidRPr="00D829E3">
        <w:rPr>
          <w:rFonts w:ascii="Times New Roman" w:hAnsi="Times New Roman" w:cs="Times New Roman"/>
          <w:sz w:val="28"/>
          <w:szCs w:val="28"/>
        </w:rPr>
        <w:t xml:space="preserve"> об устранении двойного налогообложения и предотвращении уклонения от уплаты налогов на доход</w:t>
      </w:r>
      <w:r w:rsidR="00AD3F5D">
        <w:rPr>
          <w:rFonts w:ascii="Times New Roman" w:hAnsi="Times New Roman" w:cs="Times New Roman"/>
          <w:sz w:val="28"/>
          <w:szCs w:val="28"/>
        </w:rPr>
        <w:t xml:space="preserve">, </w:t>
      </w:r>
      <w:r w:rsidRPr="00D829E3">
        <w:rPr>
          <w:rFonts w:ascii="Times New Roman" w:hAnsi="Times New Roman" w:cs="Times New Roman"/>
          <w:sz w:val="28"/>
          <w:szCs w:val="28"/>
        </w:rPr>
        <w:t>и капитал (</w:t>
      </w:r>
      <w:r w:rsidR="00AD3F5D">
        <w:rPr>
          <w:rFonts w:ascii="Times New Roman" w:hAnsi="Times New Roman" w:cs="Times New Roman"/>
          <w:sz w:val="28"/>
          <w:szCs w:val="28"/>
        </w:rPr>
        <w:t>имущество) (</w:t>
      </w:r>
      <w:r w:rsidRPr="00D829E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D3F5D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и</w:t>
      </w:r>
      <w:r w:rsidRPr="00D829E3">
        <w:rPr>
          <w:rFonts w:ascii="Times New Roman" w:hAnsi="Times New Roman" w:cs="Times New Roman"/>
          <w:sz w:val="28"/>
          <w:szCs w:val="28"/>
        </w:rPr>
        <w:t xml:space="preserve">) определено, что для целей </w:t>
      </w:r>
      <w:r w:rsidR="00AD3F5D">
        <w:rPr>
          <w:rFonts w:ascii="Times New Roman" w:hAnsi="Times New Roman" w:cs="Times New Roman"/>
          <w:sz w:val="28"/>
          <w:szCs w:val="28"/>
        </w:rPr>
        <w:t>Налогов</w:t>
      </w:r>
      <w:r w:rsidR="00E951B5">
        <w:rPr>
          <w:rFonts w:ascii="Times New Roman" w:hAnsi="Times New Roman" w:cs="Times New Roman"/>
          <w:sz w:val="28"/>
          <w:szCs w:val="28"/>
        </w:rPr>
        <w:t>ых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E951B5">
        <w:rPr>
          <w:rFonts w:ascii="Times New Roman" w:hAnsi="Times New Roman" w:cs="Times New Roman"/>
          <w:sz w:val="28"/>
          <w:szCs w:val="28"/>
        </w:rPr>
        <w:t>й</w:t>
      </w:r>
      <w:r w:rsidRPr="00D829E3">
        <w:rPr>
          <w:rFonts w:ascii="Times New Roman" w:hAnsi="Times New Roman" w:cs="Times New Roman"/>
          <w:sz w:val="28"/>
          <w:szCs w:val="28"/>
        </w:rPr>
        <w:t xml:space="preserve"> термин «резидент Договаривающего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29E3">
        <w:rPr>
          <w:rFonts w:ascii="Times New Roman" w:hAnsi="Times New Roman" w:cs="Times New Roman"/>
          <w:sz w:val="28"/>
          <w:szCs w:val="28"/>
        </w:rPr>
        <w:t xml:space="preserve">означает любое лицо, которое по законодательству этого Государства подлежит в нем налогообложению на основании его </w:t>
      </w:r>
      <w:r w:rsidRPr="00843E9D">
        <w:rPr>
          <w:rFonts w:ascii="Times New Roman" w:hAnsi="Times New Roman" w:cs="Times New Roman"/>
          <w:b/>
          <w:sz w:val="28"/>
          <w:szCs w:val="28"/>
        </w:rPr>
        <w:t>местожительства, местопребывания,</w:t>
      </w:r>
      <w:r w:rsidR="00881C58">
        <w:rPr>
          <w:rFonts w:ascii="Times New Roman" w:hAnsi="Times New Roman" w:cs="Times New Roman"/>
          <w:sz w:val="28"/>
          <w:szCs w:val="28"/>
        </w:rPr>
        <w:t>резидентства</w:t>
      </w:r>
      <w:r w:rsidRPr="00D829E3">
        <w:rPr>
          <w:rFonts w:ascii="Times New Roman" w:hAnsi="Times New Roman" w:cs="Times New Roman"/>
          <w:sz w:val="28"/>
          <w:szCs w:val="28"/>
        </w:rPr>
        <w:t xml:space="preserve">места управления, регистрации или создания, или любого другого критерия аналогичного характера. 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Однако этот термин не включает любое лицо, которое подлежит налогообложению в этом Государстве, только в отношении дохода из источников в этом Государстве или в отношении находящегося в нем капитала. </w:t>
      </w:r>
    </w:p>
    <w:p w:rsidR="001E1B25" w:rsidRPr="004033AD" w:rsidRDefault="001E1B25" w:rsidP="001E1B2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пунктом 2 статьи 3 Налоговых Конвенций 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Конвенций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 Договаривающимся Государством любой термин, не определенный в нем, будет иметь то значение, если из контекста не вытекает иное, которое он имеет в это время по законодательству этого Государства, касающемуся налогов, к которым применя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Конвенции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B25" w:rsidRDefault="001E1B25" w:rsidP="001E1B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в Налоговых Конвенциях </w:t>
      </w:r>
      <w:r w:rsidRPr="004033AD">
        <w:rPr>
          <w:rFonts w:ascii="Times New Roman" w:hAnsi="Times New Roman" w:cs="Times New Roman"/>
          <w:sz w:val="28"/>
          <w:szCs w:val="28"/>
        </w:rPr>
        <w:t>не определено значение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3AD">
        <w:rPr>
          <w:rFonts w:ascii="Times New Roman" w:hAnsi="Times New Roman" w:cs="Times New Roman"/>
          <w:sz w:val="28"/>
          <w:szCs w:val="28"/>
        </w:rPr>
        <w:t xml:space="preserve"> местожительства</w:t>
      </w:r>
      <w:r>
        <w:rPr>
          <w:rFonts w:ascii="Times New Roman" w:hAnsi="Times New Roman" w:cs="Times New Roman"/>
          <w:sz w:val="28"/>
          <w:szCs w:val="28"/>
        </w:rPr>
        <w:t>, то значение этого</w:t>
      </w:r>
      <w:r w:rsidRPr="004033AD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3AD">
        <w:rPr>
          <w:rFonts w:ascii="Times New Roman" w:hAnsi="Times New Roman" w:cs="Times New Roman"/>
          <w:sz w:val="28"/>
          <w:szCs w:val="28"/>
        </w:rPr>
        <w:t xml:space="preserve"> определяется по законодательству Республики Казахстан.</w:t>
      </w:r>
      <w:r w:rsidRPr="00904FBB">
        <w:rPr>
          <w:rFonts w:ascii="Times New Roman" w:hAnsi="Times New Roman" w:cs="Times New Roman"/>
          <w:sz w:val="28"/>
          <w:szCs w:val="28"/>
        </w:rPr>
        <w:t> </w:t>
      </w:r>
    </w:p>
    <w:p w:rsidR="001E1B25" w:rsidRPr="003B3EFC" w:rsidRDefault="001E1B25" w:rsidP="001E1B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EFC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3EFC">
        <w:rPr>
          <w:rFonts w:ascii="Times New Roman" w:hAnsi="Times New Roman" w:cs="Times New Roman"/>
          <w:sz w:val="28"/>
          <w:szCs w:val="28"/>
        </w:rPr>
        <w:t xml:space="preserve"> 16 Гражданского кодекса Республики Казахстан от 27 декабря 1994 года</w:t>
      </w:r>
      <w:r w:rsidR="004B47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EFC">
        <w:rPr>
          <w:rFonts w:ascii="Times New Roman" w:hAnsi="Times New Roman" w:cs="Times New Roman"/>
          <w:sz w:val="28"/>
          <w:szCs w:val="28"/>
        </w:rPr>
        <w:t xml:space="preserve"> № 268-Х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4B47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B3EFC">
        <w:rPr>
          <w:rFonts w:ascii="Times New Roman" w:hAnsi="Times New Roman" w:cs="Times New Roman"/>
          <w:b/>
          <w:i/>
          <w:sz w:val="28"/>
          <w:szCs w:val="28"/>
        </w:rPr>
        <w:t>местом жительства</w:t>
      </w:r>
      <w:r w:rsidRPr="003B3EFC">
        <w:rPr>
          <w:rFonts w:ascii="Times New Roman" w:hAnsi="Times New Roman" w:cs="Times New Roman"/>
          <w:sz w:val="28"/>
          <w:szCs w:val="28"/>
        </w:rPr>
        <w:t xml:space="preserve"> признается тот населенный пункт, где гражданин постоянно или преимущественно проживает.</w:t>
      </w:r>
    </w:p>
    <w:p w:rsidR="00843E9D" w:rsidRPr="00D829E3" w:rsidRDefault="00843E9D" w:rsidP="0084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у2</w:t>
      </w:r>
      <w:r w:rsidRPr="00D829E3">
        <w:rPr>
          <w:rFonts w:ascii="Times New Roman" w:hAnsi="Times New Roman" w:cs="Times New Roman"/>
          <w:sz w:val="28"/>
          <w:szCs w:val="28"/>
        </w:rPr>
        <w:t xml:space="preserve"> статьи 217 Налогового кодекса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829E3">
        <w:rPr>
          <w:rFonts w:ascii="Times New Roman" w:hAnsi="Times New Roman" w:cs="Times New Roman"/>
          <w:sz w:val="28"/>
          <w:szCs w:val="28"/>
        </w:rPr>
        <w:t xml:space="preserve">изическое лицо признается </w:t>
      </w:r>
      <w:r w:rsidRPr="004519FD">
        <w:rPr>
          <w:rFonts w:ascii="Times New Roman" w:hAnsi="Times New Roman" w:cs="Times New Roman"/>
          <w:b/>
          <w:sz w:val="28"/>
          <w:szCs w:val="28"/>
        </w:rPr>
        <w:t>постоянно пребывающим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Республике Казахстан для текущего налогового периода, если оно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налоговом периоде.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9E3">
        <w:rPr>
          <w:rFonts w:ascii="Times New Roman" w:hAnsi="Times New Roman" w:cs="Times New Roman"/>
          <w:sz w:val="28"/>
          <w:szCs w:val="28"/>
        </w:rPr>
        <w:t xml:space="preserve">ри этом пунктом 1 статьи 2 </w:t>
      </w:r>
      <w:r w:rsidR="00AD3F5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й</w:t>
      </w:r>
      <w:r w:rsidRPr="00D829E3">
        <w:rPr>
          <w:rFonts w:ascii="Times New Roman" w:hAnsi="Times New Roman" w:cs="Times New Roman"/>
          <w:sz w:val="28"/>
          <w:szCs w:val="28"/>
        </w:rPr>
        <w:t xml:space="preserve"> определено, что данн</w:t>
      </w:r>
      <w:r w:rsidR="00AD3F5D">
        <w:rPr>
          <w:rFonts w:ascii="Times New Roman" w:hAnsi="Times New Roman" w:cs="Times New Roman"/>
          <w:sz w:val="28"/>
          <w:szCs w:val="28"/>
        </w:rPr>
        <w:t>ые</w:t>
      </w:r>
      <w:r w:rsidRPr="00D829E3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AD3F5D">
        <w:rPr>
          <w:rFonts w:ascii="Times New Roman" w:hAnsi="Times New Roman" w:cs="Times New Roman"/>
          <w:sz w:val="28"/>
          <w:szCs w:val="28"/>
        </w:rPr>
        <w:t>и</w:t>
      </w:r>
      <w:r w:rsidRPr="00D829E3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D3F5D">
        <w:rPr>
          <w:rFonts w:ascii="Times New Roman" w:hAnsi="Times New Roman" w:cs="Times New Roman"/>
          <w:sz w:val="28"/>
          <w:szCs w:val="28"/>
        </w:rPr>
        <w:t>ю</w:t>
      </w:r>
      <w:r w:rsidRPr="00D829E3">
        <w:rPr>
          <w:rFonts w:ascii="Times New Roman" w:hAnsi="Times New Roman" w:cs="Times New Roman"/>
          <w:sz w:val="28"/>
          <w:szCs w:val="28"/>
        </w:rPr>
        <w:t xml:space="preserve">тся </w:t>
      </w:r>
      <w:r w:rsidRPr="00E1442D">
        <w:rPr>
          <w:rFonts w:ascii="Times New Roman" w:hAnsi="Times New Roman" w:cs="Times New Roman"/>
          <w:b/>
          <w:sz w:val="28"/>
          <w:szCs w:val="28"/>
        </w:rPr>
        <w:t>к налогам на доходы и капитал</w:t>
      </w:r>
      <w:r w:rsidR="00881C58" w:rsidRPr="00E14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C58" w:rsidRPr="00E1442D">
        <w:rPr>
          <w:rFonts w:ascii="Times New Roman" w:hAnsi="Times New Roman" w:cs="Times New Roman"/>
          <w:b/>
          <w:sz w:val="28"/>
          <w:szCs w:val="28"/>
        </w:rPr>
        <w:lastRenderedPageBreak/>
        <w:t>(имущество)</w:t>
      </w:r>
      <w:r w:rsidRPr="00E1442D">
        <w:rPr>
          <w:rFonts w:ascii="Times New Roman" w:hAnsi="Times New Roman" w:cs="Times New Roman"/>
          <w:b/>
          <w:sz w:val="28"/>
          <w:szCs w:val="28"/>
        </w:rPr>
        <w:t>,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взимаемые Договаривающимся Государством или его административно-территориальными подразделениями, или местными органами власти, независимо от метода их взимания. </w:t>
      </w:r>
    </w:p>
    <w:p w:rsidR="00D829E3" w:rsidRPr="00843E9D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положения </w:t>
      </w:r>
      <w:r w:rsidR="00AD3F5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AD3F5D"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й</w:t>
      </w:r>
      <w:r w:rsidRPr="00D829E3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Pr="00843E9D">
        <w:rPr>
          <w:rFonts w:ascii="Times New Roman" w:hAnsi="Times New Roman" w:cs="Times New Roman"/>
          <w:b/>
          <w:sz w:val="28"/>
          <w:szCs w:val="28"/>
        </w:rPr>
        <w:t>только к налогам на доходы и капитал</w:t>
      </w:r>
      <w:r w:rsidR="00AD3F5D" w:rsidRPr="00843E9D">
        <w:rPr>
          <w:rFonts w:ascii="Times New Roman" w:hAnsi="Times New Roman" w:cs="Times New Roman"/>
          <w:b/>
          <w:sz w:val="28"/>
          <w:szCs w:val="28"/>
        </w:rPr>
        <w:t xml:space="preserve"> (имущество)</w:t>
      </w:r>
      <w:r w:rsidRPr="00843E9D">
        <w:rPr>
          <w:rFonts w:ascii="Times New Roman" w:hAnsi="Times New Roman" w:cs="Times New Roman"/>
          <w:b/>
          <w:sz w:val="28"/>
          <w:szCs w:val="28"/>
        </w:rPr>
        <w:t>.</w:t>
      </w:r>
      <w:r w:rsidRPr="00D829E3">
        <w:rPr>
          <w:rFonts w:ascii="Times New Roman" w:hAnsi="Times New Roman" w:cs="Times New Roman"/>
          <w:sz w:val="28"/>
          <w:szCs w:val="28"/>
        </w:rPr>
        <w:t xml:space="preserve"> Таким образом, согласно положениям </w:t>
      </w:r>
      <w:r w:rsidR="00881C58">
        <w:rPr>
          <w:rFonts w:ascii="Times New Roman" w:hAnsi="Times New Roman" w:cs="Times New Roman"/>
          <w:sz w:val="28"/>
          <w:szCs w:val="28"/>
        </w:rPr>
        <w:t>Налоговых</w:t>
      </w:r>
      <w:r w:rsidRPr="00D829E3">
        <w:rPr>
          <w:rFonts w:ascii="Times New Roman" w:hAnsi="Times New Roman" w:cs="Times New Roman"/>
          <w:sz w:val="28"/>
          <w:szCs w:val="28"/>
        </w:rPr>
        <w:t>Конвенции физическое лицо признается резидентом государства, в котором преимущественно проживает,</w:t>
      </w:r>
      <w:r w:rsidR="00AD3F5D">
        <w:rPr>
          <w:rFonts w:ascii="Times New Roman" w:hAnsi="Times New Roman" w:cs="Times New Roman"/>
          <w:sz w:val="28"/>
          <w:szCs w:val="28"/>
        </w:rPr>
        <w:t xml:space="preserve"> прибывает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Pr="00843E9D">
        <w:rPr>
          <w:rFonts w:ascii="Times New Roman" w:hAnsi="Times New Roman" w:cs="Times New Roman"/>
          <w:b/>
          <w:sz w:val="28"/>
          <w:szCs w:val="28"/>
        </w:rPr>
        <w:t xml:space="preserve">доходы такого физического лица подлежат налогообложению в стране резидентства данного физического лица. </w:t>
      </w:r>
    </w:p>
    <w:p w:rsidR="00D829E3" w:rsidRPr="00ED6BDE" w:rsidRDefault="00843E9D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 3 статьи 11 Конституции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гражданин Республики в силу самого своего гражданства </w:t>
      </w:r>
      <w:r w:rsidR="00D829E3" w:rsidRPr="00ED6BDE">
        <w:rPr>
          <w:rFonts w:ascii="Times New Roman" w:hAnsi="Times New Roman" w:cs="Times New Roman"/>
          <w:b/>
          <w:sz w:val="28"/>
          <w:szCs w:val="28"/>
        </w:rPr>
        <w:t>имеет права и несет обязанности.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Обязательства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Pr="00D829E3">
        <w:rPr>
          <w:rFonts w:ascii="Times New Roman" w:hAnsi="Times New Roman" w:cs="Times New Roman"/>
          <w:sz w:val="28"/>
          <w:szCs w:val="28"/>
        </w:rPr>
        <w:t>представлени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829E3">
        <w:rPr>
          <w:rFonts w:ascii="Times New Roman" w:hAnsi="Times New Roman" w:cs="Times New Roman"/>
          <w:sz w:val="28"/>
          <w:szCs w:val="28"/>
        </w:rPr>
        <w:t xml:space="preserve"> декларации по индивидуальному подоходному налогу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 не предусмотрены в Налоговых конвенциях, однако</w:t>
      </w:r>
      <w:r w:rsidR="009344B2">
        <w:rPr>
          <w:rFonts w:ascii="Times New Roman" w:hAnsi="Times New Roman" w:cs="Times New Roman"/>
          <w:sz w:val="28"/>
          <w:szCs w:val="28"/>
          <w:lang w:val="kk-KZ"/>
        </w:rPr>
        <w:t>установлены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налоговым законодательством Республики Казахстан.</w:t>
      </w:r>
      <w:r w:rsidRPr="00D829E3">
        <w:rPr>
          <w:rFonts w:ascii="Times New Roman" w:hAnsi="Times New Roman" w:cs="Times New Roman"/>
          <w:sz w:val="28"/>
          <w:szCs w:val="28"/>
        </w:rPr>
        <w:t xml:space="preserve"> Следовательно, лица, на которых возложены обязательства по представлению форм налоговых отчетностей, обязаны исполнять </w:t>
      </w:r>
      <w:r w:rsidR="009344B2">
        <w:rPr>
          <w:rFonts w:ascii="Times New Roman" w:hAnsi="Times New Roman" w:cs="Times New Roman"/>
          <w:sz w:val="28"/>
          <w:szCs w:val="28"/>
          <w:lang w:val="kk-KZ"/>
        </w:rPr>
        <w:t>их в порядке и сроки установленные Налоговым кодексом.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Так, согласно пункту 1 статьи 31 Налогового кодекса налоговым обязательством признается обязательство налогоплательщика перед государством, возникающее в соответствии с налоговым законодательством Республики Казахстан, в силу которого налогоплательщик обязан совершать действия, указанные в пункте 2 статьи 36 Налогового кодекса.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Пунктами 1 и 2 статьи 36 Налогового кодекса  определено, что исполнение налогового обязательства осуществляется налогоплательщиком самостоятельно, если иное не установлено Налоговым кодексом.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налогового обязательства</w:t>
      </w:r>
      <w:r w:rsidRPr="00D829E3">
        <w:rPr>
          <w:rFonts w:ascii="Times New Roman" w:hAnsi="Times New Roman" w:cs="Times New Roman"/>
          <w:sz w:val="28"/>
          <w:szCs w:val="28"/>
        </w:rPr>
        <w:t xml:space="preserve"> налогоплательщик, совершает в том числе следующие действия: составляет и представляет, за исключением налоговых регистров, 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налоговые формы</w:t>
      </w:r>
      <w:r w:rsidRPr="00D829E3">
        <w:rPr>
          <w:rFonts w:ascii="Times New Roman" w:hAnsi="Times New Roman" w:cs="Times New Roman"/>
          <w:sz w:val="28"/>
          <w:szCs w:val="28"/>
        </w:rPr>
        <w:t xml:space="preserve"> и иные формы, установленные Налоговым кодексом, налоговым органам в установленном порядке.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1,3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D829E3">
        <w:rPr>
          <w:rFonts w:ascii="Times New Roman" w:hAnsi="Times New Roman" w:cs="Times New Roman"/>
          <w:sz w:val="28"/>
          <w:szCs w:val="28"/>
        </w:rPr>
        <w:t xml:space="preserve"> статьи 217 Налогового кодекса резидентом Республики Казахстан в целях Налогового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9E3">
        <w:rPr>
          <w:rFonts w:ascii="Times New Roman" w:hAnsi="Times New Roman" w:cs="Times New Roman"/>
          <w:sz w:val="28"/>
          <w:szCs w:val="28"/>
        </w:rPr>
        <w:t xml:space="preserve">  в том числе признается: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постоянно пребывающее в Республики Казахстан; </w:t>
      </w:r>
    </w:p>
    <w:p w:rsidR="004519FD" w:rsidRPr="00843E9D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непостоянно пребывающее в Республике Казахстан, </w:t>
      </w:r>
      <w:r w:rsidRPr="00843E9D">
        <w:rPr>
          <w:rFonts w:ascii="Times New Roman" w:hAnsi="Times New Roman" w:cs="Times New Roman"/>
          <w:b/>
          <w:sz w:val="28"/>
          <w:szCs w:val="28"/>
        </w:rPr>
        <w:t>но центр жизненных интересов которого находится в Республике Казахстан;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D">
        <w:rPr>
          <w:rFonts w:ascii="Times New Roman" w:hAnsi="Times New Roman" w:cs="Times New Roman"/>
          <w:b/>
          <w:sz w:val="28"/>
          <w:szCs w:val="28"/>
        </w:rPr>
        <w:t>Центр жизненных интересов физического лица</w:t>
      </w:r>
      <w:r w:rsidRPr="00D829E3">
        <w:rPr>
          <w:rFonts w:ascii="Times New Roman" w:hAnsi="Times New Roman" w:cs="Times New Roman"/>
          <w:sz w:val="28"/>
          <w:szCs w:val="28"/>
        </w:rPr>
        <w:t xml:space="preserve"> признается находящимся в Республике Казахстан при одновременном выполнении следующих условий: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1) физическое лицо имеет гражданство Республики Казахстан или разрешение на проживание в Республике Казахстан (вид на жительство);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2) супруг(а) и (или) близкие родственники физического лица проживают в Республике Казахстан;</w:t>
      </w:r>
    </w:p>
    <w:p w:rsidR="004519FD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lastRenderedPageBreak/>
        <w:t>3) наличие в Республике Казахстан недвижимого имущества, принадлежащего на праве собственности или на иных основаниях физическому лицу и (или) супругу(е) и (или) его близким родственникам, доступного в любое время для его проживания и (или) для проживания супруга(и) и (или) его близких родственников.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E9D">
        <w:rPr>
          <w:rFonts w:ascii="Times New Roman" w:hAnsi="Times New Roman" w:cs="Times New Roman"/>
          <w:sz w:val="28"/>
          <w:szCs w:val="28"/>
        </w:rPr>
        <w:t>Физическим лицом-резидентом независимо от времени его проживания в Республике Казахстан и любых других критериев, предусмотренных настоящей статьей, признается физическое лицо, являющееся гражданином Республики Казахстан, а также физическое лицо, подавшее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Казахстан: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170401"/>
      <w:bookmarkEnd w:id="1"/>
      <w:r w:rsidRPr="00843E9D">
        <w:rPr>
          <w:rFonts w:ascii="Times New Roman" w:hAnsi="Times New Roman" w:cs="Times New Roman"/>
          <w:sz w:val="28"/>
          <w:szCs w:val="28"/>
        </w:rPr>
        <w:t>1) командированное за рубеж органами государственной власти, в том числе сотрудник дипломатических, консульских учреждений, международных организаций, а также члены семьи указанного физического лица;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170402"/>
      <w:bookmarkEnd w:id="2"/>
      <w:r w:rsidRPr="00843E9D">
        <w:rPr>
          <w:rFonts w:ascii="Times New Roman" w:hAnsi="Times New Roman" w:cs="Times New Roman"/>
          <w:sz w:val="28"/>
          <w:szCs w:val="28"/>
        </w:rPr>
        <w:t>2) член экипажа транспортного средства, принадлежащего юридическому лицу или гражданину Республики Казахстан, осуществляющего регулярные международные перевозки;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2170403"/>
      <w:bookmarkEnd w:id="3"/>
      <w:r w:rsidRPr="00843E9D">
        <w:rPr>
          <w:rFonts w:ascii="Times New Roman" w:hAnsi="Times New Roman" w:cs="Times New Roman"/>
          <w:sz w:val="28"/>
          <w:szCs w:val="28"/>
        </w:rPr>
        <w:t>3) военнослужащий и гражданский персонал воинских частей или воинских соединений Республики Казахстан, дислоцированных за пределами Республики Казахстан;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170404"/>
      <w:bookmarkEnd w:id="4"/>
      <w:r w:rsidRPr="00843E9D">
        <w:rPr>
          <w:rFonts w:ascii="Times New Roman" w:hAnsi="Times New Roman" w:cs="Times New Roman"/>
          <w:sz w:val="28"/>
          <w:szCs w:val="28"/>
        </w:rPr>
        <w:t>4) работающее на объекте, находящемся за пределами Республики Казахстан и являющемся собственностью Республики Казахстан или субъектов Республики Казахстан (в том числе на основе концессионных договоров);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2170405"/>
      <w:bookmarkEnd w:id="5"/>
      <w:r w:rsidRPr="00843E9D">
        <w:rPr>
          <w:rFonts w:ascii="Times New Roman" w:hAnsi="Times New Roman" w:cs="Times New Roman"/>
          <w:sz w:val="28"/>
          <w:szCs w:val="28"/>
        </w:rPr>
        <w:t>5) находящееся за пределами Республики Казахстан с целью обучения, в том числе стажировки или прохождения практики, лечения или прохождения оздоровительных, профилактических процедур, в течение периода обучения, в том числе стажировки или прохождения практики, лечения или прохождения оздоровительных, профилактических процедур;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170406"/>
      <w:bookmarkEnd w:id="6"/>
      <w:r w:rsidRPr="00843E9D">
        <w:rPr>
          <w:rFonts w:ascii="Times New Roman" w:hAnsi="Times New Roman" w:cs="Times New Roman"/>
          <w:sz w:val="28"/>
          <w:szCs w:val="28"/>
        </w:rPr>
        <w:t>6) преподаватель и (или) научный работник, находящиеся за пределами Республики Казахстан с целью преподавания, консультирования или осуществления научных работ, в течение периода оказания (выполнения) указанных услуг (работ).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Таким образом, если физическое </w:t>
      </w:r>
      <w:r w:rsidR="008B5124">
        <w:rPr>
          <w:rFonts w:ascii="Times New Roman" w:hAnsi="Times New Roman" w:cs="Times New Roman"/>
          <w:sz w:val="28"/>
          <w:szCs w:val="28"/>
        </w:rPr>
        <w:t>лицо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целях Налогового кодекса призна</w:t>
      </w:r>
      <w:r w:rsidR="00AD3F5D">
        <w:rPr>
          <w:rFonts w:ascii="Times New Roman" w:hAnsi="Times New Roman" w:cs="Times New Roman"/>
          <w:sz w:val="28"/>
          <w:szCs w:val="28"/>
        </w:rPr>
        <w:t>но</w:t>
      </w:r>
      <w:r w:rsidRPr="004519FD">
        <w:rPr>
          <w:rFonts w:ascii="Times New Roman" w:hAnsi="Times New Roman" w:cs="Times New Roman"/>
          <w:b/>
          <w:sz w:val="28"/>
          <w:szCs w:val="28"/>
        </w:rPr>
        <w:t xml:space="preserve">резидентом </w:t>
      </w:r>
      <w:r w:rsidRPr="00D829E3">
        <w:rPr>
          <w:rFonts w:ascii="Times New Roman" w:hAnsi="Times New Roman" w:cs="Times New Roman"/>
          <w:sz w:val="28"/>
          <w:szCs w:val="28"/>
        </w:rPr>
        <w:t xml:space="preserve">Республики Казахстан, то у такого физического лица возникает </w:t>
      </w:r>
      <w:r w:rsidRPr="00E1442D">
        <w:rPr>
          <w:rFonts w:ascii="Times New Roman" w:hAnsi="Times New Roman" w:cs="Times New Roman"/>
          <w:b/>
          <w:sz w:val="28"/>
          <w:szCs w:val="28"/>
        </w:rPr>
        <w:t>обязательство по представлению налоговых форм</w:t>
      </w:r>
      <w:r w:rsidRPr="00D829E3">
        <w:rPr>
          <w:rFonts w:ascii="Times New Roman" w:hAnsi="Times New Roman" w:cs="Times New Roman"/>
          <w:sz w:val="28"/>
          <w:szCs w:val="28"/>
        </w:rPr>
        <w:t>.</w:t>
      </w:r>
    </w:p>
    <w:p w:rsidR="00142BC7" w:rsidRPr="00142BC7" w:rsidRDefault="00843E9D" w:rsidP="00D8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подпунктам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4), 11) и 12) пункта 1 статьи 363 </w:t>
      </w:r>
      <w:r w:rsidR="001A6E72" w:rsidRPr="001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A6E72" w:rsidRPr="001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действующими в редакции, изложенной статьей 33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(далее - Закон о введении) декларацию по индивидуальному подоходному налогу представляют налогоплательщики-резиденты, в том числе: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лица, получившие доходы из источников за пределами Республики Казахстан;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Казахстан, оралманы и лица, имеющие вид на жительство в Республике Казахстан, которые имеют по состоянию на 31 декабря отчетного налогового периода деньги на банковских счетах в иностранных банках, находящихся за пределами Республики Казахстан, в сумме, превышающей 12-кратный минимальный размер заработной платы, установленный законом о республиканском бюджете и действующий на 31 декабря отчетного налогового периода (далее – МЗП);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Республики Казахстан, оралманы и лица, имеющие вид на жительство в Республике Казахстан, которые имеют по состоянию на 31 декабря отчетного налогового периода следующее имущество на праве собственности: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бумаги, эмитенты которых зарегистрированы за пределами Республики Казахстан;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участия в уставном капитале юридического лица, зарегистрированного за пределами Республики Казахстан.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 статьи 43 Закона Республики Казахстан «О правовых актах» (далее – Закон о правовых актах) действие нормативного правового акта не распространяется на отношения, возникшие до его введения в действие.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правила пункта 1 статьи 43 Закона о правовых актах представляют случаи, когда обратная сила нормативного правового акта или его части предусмотрена им самим или актом о введении в действие нормативного правового акта, а также когда последний исключает обязанности, возложенные на граждан, или улучшает их положение.</w:t>
      </w:r>
    </w:p>
    <w:p w:rsidR="00142BC7" w:rsidRPr="00142BC7" w:rsidRDefault="00142BC7" w:rsidP="001F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указанные нормы Закона о правовых актах, декларацию по индивидуальному подоходному налогу за 2017 год представляют лица, предусмотренные пунктом 1 статьи 363 Налогового кодекса, действующим в редакции, изложенной статьей 33 Закона о введении</w:t>
      </w:r>
      <w:r w:rsidR="00E1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BA0" w:rsidRPr="00B27BA0" w:rsidRDefault="001E1B25" w:rsidP="00B2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если </w:t>
      </w:r>
      <w:r w:rsidR="00B27BA0" w:rsidRPr="00D829E3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B27BA0">
        <w:rPr>
          <w:rFonts w:ascii="Times New Roman" w:hAnsi="Times New Roman" w:cs="Times New Roman"/>
          <w:sz w:val="28"/>
          <w:szCs w:val="28"/>
        </w:rPr>
        <w:t>лицо</w:t>
      </w:r>
      <w:r w:rsidR="00B27BA0" w:rsidRPr="00D829E3">
        <w:rPr>
          <w:rFonts w:ascii="Times New Roman" w:hAnsi="Times New Roman" w:cs="Times New Roman"/>
          <w:sz w:val="28"/>
          <w:szCs w:val="28"/>
        </w:rPr>
        <w:t xml:space="preserve"> в целях Налогового кодекса призна</w:t>
      </w:r>
      <w:r w:rsidR="00B27BA0">
        <w:rPr>
          <w:rFonts w:ascii="Times New Roman" w:hAnsi="Times New Roman" w:cs="Times New Roman"/>
          <w:sz w:val="28"/>
          <w:szCs w:val="28"/>
        </w:rPr>
        <w:t>но</w:t>
      </w:r>
      <w:r w:rsidR="00B27BA0" w:rsidRPr="004519FD">
        <w:rPr>
          <w:rFonts w:ascii="Times New Roman" w:hAnsi="Times New Roman" w:cs="Times New Roman"/>
          <w:b/>
          <w:sz w:val="28"/>
          <w:szCs w:val="28"/>
        </w:rPr>
        <w:t xml:space="preserve">резидентом </w:t>
      </w:r>
      <w:r w:rsidR="00B27BA0" w:rsidRPr="00D829E3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27BA0">
        <w:rPr>
          <w:rFonts w:ascii="Times New Roman" w:hAnsi="Times New Roman" w:cs="Times New Roman"/>
          <w:sz w:val="28"/>
          <w:szCs w:val="28"/>
        </w:rPr>
        <w:t>то такое лицо обязано представлять декларацию по индивидуальному подоходному налогу (ф.240.00)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7BA0" w:rsidRPr="00B27BA0" w:rsidRDefault="008E01BD" w:rsidP="00B27B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получившее</w:t>
      </w:r>
      <w:r w:rsidR="001E1B25" w:rsidRPr="00B27BA0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E1B25" w:rsidRPr="00B27BA0">
        <w:rPr>
          <w:rFonts w:ascii="Times New Roman" w:hAnsi="Times New Roman" w:cs="Times New Roman"/>
          <w:sz w:val="28"/>
          <w:szCs w:val="28"/>
        </w:rPr>
        <w:t xml:space="preserve"> из источников за пределами Республики Казахстан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C7C4F" w:rsidRPr="004B47BB" w:rsidRDefault="001E1B25" w:rsidP="004B47B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7BB">
        <w:rPr>
          <w:rFonts w:ascii="Times New Roman" w:hAnsi="Times New Roman" w:cs="Times New Roman"/>
          <w:sz w:val="28"/>
          <w:szCs w:val="28"/>
        </w:rPr>
        <w:t>граждане Республики Казахстан, оралманы и лица, имеющие вид на жительство в Республике Казахстан имеющие деньги на банковских счетах в иностранных банках, находящихся за пределами Республики Казахстан, в сумме, превышающей 12 МЗП, либо имущество, находящееся за пределами Республики Казахстан.</w:t>
      </w:r>
    </w:p>
    <w:sectPr w:rsidR="002C7C4F" w:rsidRPr="004B47BB" w:rsidSect="00450A75">
      <w:headerReference w:type="default" r:id="rId8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B5" w:rsidRDefault="00ED32B5" w:rsidP="00B07EBC">
      <w:pPr>
        <w:spacing w:after="0" w:line="240" w:lineRule="auto"/>
      </w:pPr>
      <w:r>
        <w:separator/>
      </w:r>
    </w:p>
  </w:endnote>
  <w:endnote w:type="continuationSeparator" w:id="0">
    <w:p w:rsidR="00ED32B5" w:rsidRDefault="00ED32B5" w:rsidP="00B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B5" w:rsidRDefault="00ED32B5" w:rsidP="00B07EBC">
      <w:pPr>
        <w:spacing w:after="0" w:line="240" w:lineRule="auto"/>
      </w:pPr>
      <w:r>
        <w:separator/>
      </w:r>
    </w:p>
  </w:footnote>
  <w:footnote w:type="continuationSeparator" w:id="0">
    <w:p w:rsidR="00ED32B5" w:rsidRDefault="00ED32B5" w:rsidP="00B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EBC" w:rsidRDefault="00C72C2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BC" w:rsidRPr="00B07EBC" w:rsidRDefault="00B07E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07EBC" w:rsidRPr="00B07EBC" w:rsidRDefault="00B07E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DAE"/>
    <w:multiLevelType w:val="hybridMultilevel"/>
    <w:tmpl w:val="A77CF012"/>
    <w:lvl w:ilvl="0" w:tplc="306C14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D9"/>
    <w:rsid w:val="00112065"/>
    <w:rsid w:val="00124684"/>
    <w:rsid w:val="00142BC7"/>
    <w:rsid w:val="001A6E72"/>
    <w:rsid w:val="001E1B25"/>
    <w:rsid w:val="001F6955"/>
    <w:rsid w:val="00202A50"/>
    <w:rsid w:val="002C7C4F"/>
    <w:rsid w:val="002D3725"/>
    <w:rsid w:val="003A3298"/>
    <w:rsid w:val="0042427A"/>
    <w:rsid w:val="00450A75"/>
    <w:rsid w:val="004519FD"/>
    <w:rsid w:val="004B47BB"/>
    <w:rsid w:val="00642899"/>
    <w:rsid w:val="0079575A"/>
    <w:rsid w:val="007F1E61"/>
    <w:rsid w:val="008214A7"/>
    <w:rsid w:val="00843E9D"/>
    <w:rsid w:val="00881C58"/>
    <w:rsid w:val="008A1CCE"/>
    <w:rsid w:val="008B5124"/>
    <w:rsid w:val="008E01BD"/>
    <w:rsid w:val="008F1650"/>
    <w:rsid w:val="009344B2"/>
    <w:rsid w:val="00A479DF"/>
    <w:rsid w:val="00AD3F5D"/>
    <w:rsid w:val="00B07EBC"/>
    <w:rsid w:val="00B27BA0"/>
    <w:rsid w:val="00C309FF"/>
    <w:rsid w:val="00C66C82"/>
    <w:rsid w:val="00C72C2C"/>
    <w:rsid w:val="00D74DF4"/>
    <w:rsid w:val="00D829E3"/>
    <w:rsid w:val="00E1442D"/>
    <w:rsid w:val="00E304B3"/>
    <w:rsid w:val="00E66F3D"/>
    <w:rsid w:val="00E70DBF"/>
    <w:rsid w:val="00E951B5"/>
    <w:rsid w:val="00EA77D9"/>
    <w:rsid w:val="00ED32B5"/>
    <w:rsid w:val="00ED5E3B"/>
    <w:rsid w:val="00E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7A05D-C9D4-409F-BA7C-0925C0B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A77D9"/>
    <w:rPr>
      <w:rFonts w:ascii="Courier New" w:hAnsi="Courier New" w:cs="Courier New" w:hint="default"/>
      <w:b/>
      <w:bCs/>
      <w:i w:val="0"/>
      <w:iCs w:val="0"/>
      <w:color w:val="000080"/>
      <w:sz w:val="40"/>
      <w:szCs w:val="40"/>
      <w:u w:val="single"/>
    </w:rPr>
  </w:style>
  <w:style w:type="character" w:customStyle="1" w:styleId="s0">
    <w:name w:val="s0"/>
    <w:basedOn w:val="a0"/>
    <w:rsid w:val="00EA77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695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27B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EBC"/>
  </w:style>
  <w:style w:type="paragraph" w:styleId="a9">
    <w:name w:val="footer"/>
    <w:basedOn w:val="a"/>
    <w:link w:val="aa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C77D-F467-4A95-B576-03547921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Асемгуль Оралбаевна</dc:creator>
  <cp:lastModifiedBy>Цой Александр</cp:lastModifiedBy>
  <cp:revision>2</cp:revision>
  <cp:lastPrinted>2018-03-26T06:22:00Z</cp:lastPrinted>
  <dcterms:created xsi:type="dcterms:W3CDTF">2018-03-29T06:52:00Z</dcterms:created>
  <dcterms:modified xsi:type="dcterms:W3CDTF">2018-03-29T06:52:00Z</dcterms:modified>
</cp:coreProperties>
</file>