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DA" w:rsidRDefault="009C56DA" w:rsidP="009C5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C56DA" w:rsidRDefault="009C56DA" w:rsidP="009C5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кандидатов, допущенных к собеседованию на общ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i/>
          <w:sz w:val="28"/>
          <w:szCs w:val="28"/>
        </w:rPr>
        <w:t>-4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 государственных доходов по городу Кызылорда Департамента государственных доходов по Кызылординской области КГД МФ РК</w:t>
      </w:r>
    </w:p>
    <w:tbl>
      <w:tblPr>
        <w:tblStyle w:val="a3"/>
        <w:tblW w:w="10207" w:type="dxa"/>
        <w:tblInd w:w="-289" w:type="dxa"/>
        <w:tblLook w:val="04A0"/>
      </w:tblPr>
      <w:tblGrid>
        <w:gridCol w:w="862"/>
        <w:gridCol w:w="9345"/>
      </w:tblGrid>
      <w:tr w:rsidR="009C56DA" w:rsidTr="009C56DA">
        <w:trPr>
          <w:trHeight w:val="3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9C56DA" w:rsidTr="009C56DA">
        <w:trPr>
          <w:trHeight w:val="6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DA" w:rsidRDefault="009C5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ведущего специалиста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«Камерального контроля»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 единица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-4, Управления государственных доходов по городу Кызылорда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</w:tbl>
    <w:tbl>
      <w:tblPr>
        <w:tblW w:w="10178" w:type="dxa"/>
        <w:tblInd w:w="-289" w:type="dxa"/>
        <w:tblLook w:val="04A0"/>
      </w:tblPr>
      <w:tblGrid>
        <w:gridCol w:w="823"/>
        <w:gridCol w:w="9355"/>
      </w:tblGrid>
      <w:tr w:rsidR="009C56DA" w:rsidTr="009C56DA">
        <w:trPr>
          <w:trHeight w:val="26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Айтмағамбетов Бекзат Абылқайырұлы</w:t>
            </w:r>
          </w:p>
        </w:tc>
      </w:tr>
      <w:tr w:rsidR="009C56DA" w:rsidTr="009C56DA">
        <w:trPr>
          <w:trHeight w:val="359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Жургенова Айдана Найзабаевна</w:t>
            </w:r>
          </w:p>
        </w:tc>
      </w:tr>
    </w:tbl>
    <w:tbl>
      <w:tblPr>
        <w:tblStyle w:val="a3"/>
        <w:tblW w:w="10207" w:type="dxa"/>
        <w:tblInd w:w="-289" w:type="dxa"/>
        <w:tblLook w:val="04A0"/>
      </w:tblPr>
      <w:tblGrid>
        <w:gridCol w:w="10207"/>
      </w:tblGrid>
      <w:tr w:rsidR="009C56DA" w:rsidTr="009C56DA">
        <w:trPr>
          <w:trHeight w:val="102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DA" w:rsidRDefault="009C5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ведущего специалиста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Налогового контроля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 единица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-4, Управления государственных доходов по городу Кызылорда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</w:tbl>
    <w:tbl>
      <w:tblPr>
        <w:tblW w:w="10178" w:type="dxa"/>
        <w:tblInd w:w="-289" w:type="dxa"/>
        <w:tblLook w:val="04A0"/>
      </w:tblPr>
      <w:tblGrid>
        <w:gridCol w:w="823"/>
        <w:gridCol w:w="9355"/>
      </w:tblGrid>
      <w:tr w:rsidR="009C56DA" w:rsidTr="009C56DA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Жургенова Айдана Найзабаевна</w:t>
            </w:r>
          </w:p>
        </w:tc>
      </w:tr>
      <w:tr w:rsidR="009C56DA" w:rsidTr="009C56DA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Құдыретуллаева Айнұр Бахытжанқызы</w:t>
            </w:r>
          </w:p>
        </w:tc>
      </w:tr>
    </w:tbl>
    <w:tbl>
      <w:tblPr>
        <w:tblStyle w:val="a3"/>
        <w:tblW w:w="10207" w:type="dxa"/>
        <w:tblInd w:w="-289" w:type="dxa"/>
        <w:tblLook w:val="04A0"/>
      </w:tblPr>
      <w:tblGrid>
        <w:gridCol w:w="10207"/>
      </w:tblGrid>
      <w:tr w:rsidR="009C56DA" w:rsidTr="009C56DA">
        <w:trPr>
          <w:trHeight w:val="102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DA" w:rsidRDefault="009C5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главного специалиста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«Центр по приему и обработке информации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 (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единица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-4, Управления государственных доходов по городу Кызылорда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</w:tbl>
    <w:tbl>
      <w:tblPr>
        <w:tblW w:w="10178" w:type="dxa"/>
        <w:tblInd w:w="-289" w:type="dxa"/>
        <w:tblLook w:val="04A0"/>
      </w:tblPr>
      <w:tblGrid>
        <w:gridCol w:w="823"/>
        <w:gridCol w:w="9355"/>
      </w:tblGrid>
      <w:tr w:rsidR="009C56DA" w:rsidTr="009C56DA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Әнәпия Мардан Бақытбекұлы</w:t>
            </w:r>
          </w:p>
        </w:tc>
      </w:tr>
      <w:tr w:rsidR="009C56DA" w:rsidTr="009C56DA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Ерсеитов Пакуадин Садыкович</w:t>
            </w:r>
          </w:p>
        </w:tc>
      </w:tr>
    </w:tbl>
    <w:tbl>
      <w:tblPr>
        <w:tblStyle w:val="a3"/>
        <w:tblW w:w="10207" w:type="dxa"/>
        <w:tblInd w:w="-289" w:type="dxa"/>
        <w:tblLook w:val="04A0"/>
      </w:tblPr>
      <w:tblGrid>
        <w:gridCol w:w="10207"/>
      </w:tblGrid>
      <w:tr w:rsidR="009C56DA" w:rsidTr="009C56DA">
        <w:trPr>
          <w:trHeight w:val="102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DA" w:rsidRDefault="009C5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главного специалиста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«Центр по приему и обработке информации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 (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единица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-4, Управления государственных доходов по городу Кызылорда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</w:tbl>
    <w:tbl>
      <w:tblPr>
        <w:tblW w:w="10178" w:type="dxa"/>
        <w:tblInd w:w="-289" w:type="dxa"/>
        <w:tblLook w:val="04A0"/>
      </w:tblPr>
      <w:tblGrid>
        <w:gridCol w:w="823"/>
        <w:gridCol w:w="9355"/>
      </w:tblGrid>
      <w:tr w:rsidR="009C56DA" w:rsidTr="009C56DA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Айтмағамбетов Бекзат Абылқайырұлы</w:t>
            </w:r>
          </w:p>
        </w:tc>
      </w:tr>
      <w:tr w:rsidR="009C56DA" w:rsidTr="009C56DA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Ерсеитов Пакуадин Садыкович</w:t>
            </w:r>
          </w:p>
        </w:tc>
      </w:tr>
      <w:tr w:rsidR="009C56DA" w:rsidTr="009C56DA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6DA" w:rsidRDefault="009C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Құдыретуллаева Айнұр Бахытжанқызы</w:t>
            </w:r>
          </w:p>
        </w:tc>
      </w:tr>
    </w:tbl>
    <w:p w:rsidR="009C56DA" w:rsidRDefault="009C56DA" w:rsidP="009C5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9C56DA" w:rsidRDefault="009C56DA" w:rsidP="009C5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30 октября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15.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государственных доходов по городу Кызылорда </w:t>
      </w:r>
      <w:r>
        <w:rPr>
          <w:rFonts w:ascii="Times New Roman" w:hAnsi="Times New Roman" w:cs="Times New Roman"/>
          <w:sz w:val="28"/>
          <w:szCs w:val="28"/>
        </w:rPr>
        <w:t>КГД МФ РК, г.</w:t>
      </w:r>
      <w:r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телефон для справок: (7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42) </w:t>
      </w:r>
      <w:r>
        <w:rPr>
          <w:rFonts w:ascii="Times New Roman" w:hAnsi="Times New Roman" w:cs="Times New Roman"/>
          <w:sz w:val="28"/>
          <w:szCs w:val="28"/>
          <w:lang w:val="kk-KZ"/>
        </w:rPr>
        <w:t>23-87-32</w:t>
      </w:r>
    </w:p>
    <w:p w:rsidR="005122AD" w:rsidRPr="009C56DA" w:rsidRDefault="005122AD">
      <w:pPr>
        <w:rPr>
          <w:lang w:val="kk-KZ"/>
        </w:rPr>
      </w:pPr>
    </w:p>
    <w:sectPr w:rsidR="005122AD" w:rsidRPr="009C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56DA"/>
    <w:rsid w:val="005122AD"/>
    <w:rsid w:val="009C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6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2</cp:revision>
  <dcterms:created xsi:type="dcterms:W3CDTF">2018-10-31T03:58:00Z</dcterms:created>
  <dcterms:modified xsi:type="dcterms:W3CDTF">2018-10-31T03:58:00Z</dcterms:modified>
</cp:coreProperties>
</file>