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95" w:rsidRPr="00E513C2" w:rsidRDefault="006F7795" w:rsidP="006F7795">
      <w:pPr>
        <w:spacing w:after="0" w:line="240" w:lineRule="auto"/>
        <w:ind w:firstLine="708"/>
        <w:contextualSpacing/>
        <w:jc w:val="both"/>
        <w:rPr>
          <w:rFonts w:ascii="Times New Roman" w:hAnsi="Times New Roman"/>
          <w:b/>
          <w:bCs/>
          <w:color w:val="000000"/>
          <w:sz w:val="28"/>
          <w:szCs w:val="28"/>
          <w:lang w:val="kk-KZ"/>
        </w:rPr>
      </w:pPr>
      <w:r w:rsidRPr="00E513C2">
        <w:rPr>
          <w:rFonts w:ascii="Times New Roman" w:hAnsi="Times New Roman"/>
          <w:b/>
          <w:color w:val="000000"/>
          <w:sz w:val="28"/>
          <w:szCs w:val="28"/>
          <w:lang w:val="kk-KZ"/>
        </w:rPr>
        <w:t>«</w:t>
      </w:r>
      <w:r w:rsidRPr="00E513C2">
        <w:rPr>
          <w:rFonts w:ascii="Times New Roman" w:hAnsi="Times New Roman"/>
          <w:b/>
          <w:bCs/>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Жалағаш ауданы </w:t>
      </w:r>
      <w:r w:rsidRPr="00E513C2">
        <w:rPr>
          <w:rFonts w:ascii="Times New Roman" w:hAnsi="Times New Roman"/>
          <w:b/>
          <w:sz w:val="28"/>
          <w:szCs w:val="28"/>
          <w:lang w:val="kk-KZ"/>
        </w:rPr>
        <w:t>бойынша Мемлекеттік кірістер басқармасы» РММ</w:t>
      </w:r>
      <w:r w:rsidRPr="00E513C2">
        <w:rPr>
          <w:rFonts w:ascii="Times New Roman" w:hAnsi="Times New Roman"/>
          <w:b/>
          <w:color w:val="000000"/>
          <w:sz w:val="28"/>
          <w:szCs w:val="28"/>
          <w:lang w:val="kk-KZ"/>
        </w:rPr>
        <w:t xml:space="preserve">, </w:t>
      </w:r>
      <w:r w:rsidRPr="00E513C2">
        <w:rPr>
          <w:rFonts w:ascii="Times New Roman" w:hAnsi="Times New Roman"/>
          <w:b/>
          <w:sz w:val="28"/>
          <w:szCs w:val="28"/>
          <w:lang w:val="kk-KZ"/>
        </w:rPr>
        <w:t xml:space="preserve">120200,  Жалағаш кенті, Желтоқсан көшесі №28 үй, </w:t>
      </w:r>
      <w:r w:rsidRPr="00E513C2">
        <w:rPr>
          <w:rFonts w:ascii="Times New Roman" w:hAnsi="Times New Roman"/>
          <w:b/>
          <w:color w:val="000000"/>
          <w:sz w:val="28"/>
          <w:szCs w:val="28"/>
          <w:lang w:val="kk-KZ"/>
        </w:rPr>
        <w:t xml:space="preserve">анықтама үшін байланыс телефондары: 8(724-31-31-2-88, 31-6-71 электронды. пошта  </w:t>
      </w:r>
      <w:r w:rsidRPr="00E513C2">
        <w:rPr>
          <w:rFonts w:ascii="Times New Roman" w:hAnsi="Times New Roman"/>
          <w:b/>
          <w:bCs/>
          <w:sz w:val="28"/>
          <w:szCs w:val="28"/>
          <w:lang w:val="kk-KZ"/>
        </w:rPr>
        <w:t xml:space="preserve">e-mail: </w:t>
      </w:r>
      <w:r w:rsidRPr="00E513C2">
        <w:rPr>
          <w:rFonts w:ascii="Times New Roman" w:hAnsi="Times New Roman"/>
          <w:b/>
          <w:color w:val="FF0000"/>
          <w:sz w:val="28"/>
          <w:szCs w:val="28"/>
          <w:u w:val="single"/>
          <w:lang w:val="kk-KZ"/>
        </w:rPr>
        <w:t>jalagash@taxkzil.mgd.kz</w:t>
      </w:r>
      <w:r w:rsidRPr="00E513C2">
        <w:rPr>
          <w:rFonts w:ascii="Times New Roman" w:hAnsi="Times New Roman"/>
          <w:b/>
          <w:bCs/>
          <w:color w:val="000000"/>
          <w:sz w:val="28"/>
          <w:szCs w:val="28"/>
          <w:lang w:val="kk-KZ"/>
        </w:rPr>
        <w:t xml:space="preserve">  </w:t>
      </w:r>
      <w:r w:rsidRPr="00E513C2">
        <w:rPr>
          <w:rFonts w:ascii="Times New Roman" w:hAnsi="Times New Roman"/>
          <w:b/>
          <w:sz w:val="28"/>
          <w:szCs w:val="28"/>
          <w:lang w:val="kk-KZ"/>
        </w:rPr>
        <w:t>«Б» корпусының бос төменгі әкімшілік</w:t>
      </w:r>
      <w:r w:rsidRPr="00E513C2">
        <w:rPr>
          <w:b/>
          <w:sz w:val="28"/>
          <w:szCs w:val="28"/>
          <w:lang w:val="kk-KZ"/>
        </w:rPr>
        <w:t xml:space="preserve"> </w:t>
      </w:r>
      <w:r w:rsidRPr="00E513C2">
        <w:rPr>
          <w:rFonts w:ascii="Times New Roman" w:hAnsi="Times New Roman"/>
          <w:b/>
          <w:bCs/>
          <w:color w:val="000000"/>
          <w:sz w:val="28"/>
          <w:szCs w:val="28"/>
          <w:lang w:val="kk-KZ"/>
        </w:rPr>
        <w:t xml:space="preserve">мемлекеттік лауазымына  орналасуға жалпы конкурс жариялайды: </w:t>
      </w:r>
    </w:p>
    <w:p w:rsidR="006F7795" w:rsidRPr="00E513C2" w:rsidRDefault="006F7795" w:rsidP="006F7795">
      <w:pPr>
        <w:spacing w:after="0" w:line="240" w:lineRule="auto"/>
        <w:ind w:firstLine="708"/>
        <w:contextualSpacing/>
        <w:jc w:val="center"/>
        <w:rPr>
          <w:rFonts w:ascii="Times New Roman" w:hAnsi="Times New Roman"/>
          <w:b/>
          <w:color w:val="000000"/>
          <w:sz w:val="28"/>
          <w:szCs w:val="28"/>
          <w:lang w:val="kk-KZ"/>
        </w:rPr>
      </w:pPr>
    </w:p>
    <w:p w:rsidR="006F7795" w:rsidRPr="00E513C2" w:rsidRDefault="006F7795" w:rsidP="006F7795">
      <w:pPr>
        <w:shd w:val="clear" w:color="auto" w:fill="FFFFFF"/>
        <w:autoSpaceDE w:val="0"/>
        <w:autoSpaceDN w:val="0"/>
        <w:adjustRightInd w:val="0"/>
        <w:spacing w:after="0" w:line="240" w:lineRule="auto"/>
        <w:contextualSpacing/>
        <w:jc w:val="both"/>
        <w:rPr>
          <w:rFonts w:ascii="Times New Roman" w:hAnsi="Times New Roman"/>
          <w:b/>
          <w:color w:val="000000"/>
          <w:sz w:val="28"/>
          <w:szCs w:val="28"/>
          <w:lang w:val="kk-KZ"/>
        </w:rPr>
      </w:pPr>
      <w:r w:rsidRPr="00E513C2">
        <w:rPr>
          <w:rFonts w:ascii="Times New Roman" w:hAnsi="Times New Roman"/>
          <w:b/>
          <w:sz w:val="28"/>
          <w:szCs w:val="28"/>
          <w:lang w:val="kk-KZ"/>
        </w:rPr>
        <w:t xml:space="preserve">        1.</w:t>
      </w:r>
      <w:r w:rsidRPr="00E513C2">
        <w:rPr>
          <w:rFonts w:ascii="Times New Roman" w:hAnsi="Times New Roman"/>
          <w:b/>
          <w:bCs/>
          <w:sz w:val="28"/>
          <w:szCs w:val="28"/>
          <w:lang w:val="kk-KZ"/>
        </w:rPr>
        <w:t xml:space="preserve"> </w:t>
      </w:r>
      <w:r w:rsidRPr="00E513C2">
        <w:rPr>
          <w:rFonts w:ascii="Times New Roman" w:hAnsi="Times New Roman"/>
          <w:b/>
          <w:sz w:val="28"/>
          <w:szCs w:val="28"/>
          <w:lang w:val="kk-KZ"/>
        </w:rPr>
        <w:t>«</w:t>
      </w:r>
      <w:r w:rsidRPr="00E513C2">
        <w:rPr>
          <w:rFonts w:ascii="Times New Roman" w:hAnsi="Times New Roman"/>
          <w:b/>
          <w:sz w:val="28"/>
          <w:szCs w:val="28"/>
          <w:lang w:val="kk-KZ" w:eastAsia="ko-KR"/>
        </w:rPr>
        <w:t>Тіркеу, ақпараттық технологиялар, ақпарттарды қабылдау, және  өңдеу орталығы</w:t>
      </w:r>
      <w:r w:rsidRPr="00E513C2">
        <w:rPr>
          <w:rFonts w:ascii="Times New Roman" w:hAnsi="Times New Roman"/>
          <w:b/>
          <w:sz w:val="28"/>
          <w:szCs w:val="28"/>
          <w:lang w:val="kk-KZ"/>
        </w:rPr>
        <w:t xml:space="preserve">» бөлімінің жетекші маманы (С-R-5 санаты, 1 бірлік,  </w:t>
      </w:r>
      <w:r w:rsidRPr="00E513C2">
        <w:rPr>
          <w:rFonts w:ascii="Times New Roman" w:hAnsi="Times New Roman"/>
          <w:b/>
          <w:iCs/>
          <w:color w:val="000000"/>
          <w:sz w:val="28"/>
          <w:szCs w:val="28"/>
          <w:lang w:val="kk-KZ"/>
        </w:rPr>
        <w:t>индекс  №20-1-4-</w:t>
      </w:r>
      <w:r w:rsidRPr="00E513C2">
        <w:rPr>
          <w:rFonts w:ascii="Times New Roman" w:hAnsi="Times New Roman"/>
          <w:b/>
          <w:sz w:val="28"/>
          <w:szCs w:val="28"/>
          <w:lang w:val="kk-KZ"/>
        </w:rPr>
        <w:t>)</w:t>
      </w:r>
      <w:r w:rsidRPr="00E513C2">
        <w:rPr>
          <w:rFonts w:ascii="Times New Roman" w:hAnsi="Times New Roman"/>
          <w:b/>
          <w:bCs/>
          <w:color w:val="000000"/>
          <w:sz w:val="28"/>
          <w:szCs w:val="28"/>
          <w:lang w:val="kk-KZ"/>
        </w:rPr>
        <w:t xml:space="preserve">.  </w:t>
      </w:r>
      <w:r w:rsidRPr="00E513C2">
        <w:rPr>
          <w:rFonts w:ascii="Times New Roman" w:hAnsi="Times New Roman"/>
          <w:b/>
          <w:color w:val="000000"/>
          <w:sz w:val="28"/>
          <w:szCs w:val="28"/>
          <w:lang w:val="kk-KZ"/>
        </w:rPr>
        <w:t>Лауазымдық жалақысы мемлекеттік қызмет өтіліне қарай 64960</w:t>
      </w:r>
      <w:r w:rsidRPr="00E513C2">
        <w:rPr>
          <w:rFonts w:ascii="Times New Roman" w:hAnsi="Times New Roman"/>
          <w:b/>
          <w:sz w:val="28"/>
          <w:szCs w:val="28"/>
          <w:lang w:val="kk-KZ"/>
        </w:rPr>
        <w:t xml:space="preserve"> теңгеден </w:t>
      </w:r>
      <w:r w:rsidRPr="00E513C2">
        <w:rPr>
          <w:rFonts w:ascii="Times New Roman" w:hAnsi="Times New Roman"/>
          <w:b/>
          <w:color w:val="000000"/>
          <w:sz w:val="28"/>
          <w:szCs w:val="28"/>
          <w:lang w:val="kk-KZ"/>
        </w:rPr>
        <w:t xml:space="preserve"> 88279 теңгеге дейін </w:t>
      </w:r>
      <w:r w:rsidRPr="00E513C2">
        <w:rPr>
          <w:rFonts w:ascii="Times New Roman" w:hAnsi="Times New Roman"/>
          <w:b/>
          <w:i/>
          <w:iCs/>
          <w:color w:val="000000"/>
          <w:sz w:val="28"/>
          <w:szCs w:val="28"/>
          <w:lang w:val="kk-KZ"/>
        </w:rPr>
        <w:t>(экологиялық коэффициентті есепке алмағанда).</w:t>
      </w:r>
    </w:p>
    <w:p w:rsidR="006F7795" w:rsidRPr="00E513C2" w:rsidRDefault="006F7795" w:rsidP="006F7795">
      <w:pPr>
        <w:spacing w:after="0" w:line="240" w:lineRule="auto"/>
        <w:ind w:firstLine="540"/>
        <w:contextualSpacing/>
        <w:jc w:val="both"/>
        <w:rPr>
          <w:rFonts w:ascii="Times New Roman" w:hAnsi="Times New Roman"/>
          <w:b/>
          <w:sz w:val="28"/>
          <w:szCs w:val="28"/>
          <w:lang w:val="kk-KZ"/>
        </w:rPr>
      </w:pPr>
      <w:r w:rsidRPr="00E513C2">
        <w:rPr>
          <w:rFonts w:ascii="Times New Roman" w:hAnsi="Times New Roman"/>
          <w:b/>
          <w:sz w:val="28"/>
          <w:szCs w:val="28"/>
          <w:lang w:val="kk-KZ"/>
        </w:rPr>
        <w:t xml:space="preserve"> Негізгі функционалдық міндеттері:   </w:t>
      </w:r>
    </w:p>
    <w:p w:rsidR="006F7795" w:rsidRDefault="006F7795" w:rsidP="006F7795">
      <w:pPr>
        <w:spacing w:line="240" w:lineRule="auto"/>
        <w:ind w:firstLine="540"/>
        <w:jc w:val="both"/>
        <w:rPr>
          <w:rFonts w:ascii="Times New Roman" w:hAnsi="Times New Roman"/>
          <w:sz w:val="28"/>
          <w:szCs w:val="28"/>
          <w:lang w:val="kk-KZ"/>
        </w:rPr>
      </w:pPr>
      <w:r w:rsidRPr="00E513C2">
        <w:rPr>
          <w:rFonts w:ascii="Times New Roman" w:hAnsi="Times New Roman"/>
          <w:sz w:val="28"/>
          <w:szCs w:val="28"/>
          <w:lang w:val="kk-KZ"/>
        </w:rPr>
        <w:t>Салық кодексіне сәйкес салық төлемгерлерінен барлық салық есептілік түрлерін қабылдауды жүргізеді; салық есептілігін қағаз түрінде қабылдаған</w:t>
      </w:r>
      <w:r>
        <w:rPr>
          <w:rFonts w:ascii="Times New Roman" w:hAnsi="Times New Roman"/>
          <w:sz w:val="28"/>
          <w:szCs w:val="28"/>
          <w:lang w:val="kk-KZ"/>
        </w:rPr>
        <w:t xml:space="preserve"> жағдайда, олардың ақпараттық бағдарламалар арқылы тіркелуін қамтамасыз етеді; салық есептілігін электронды, өзі келу тәртібімен немесе пошта арқылы тапсырысты хатпен табыс еткен жағдайда Салық кодексіне сәйкес көрсетілген талаптардың орындалуын іске асырады; салық төлемгерінің қате тапсырған салық есептіліктері бойынша салық есептілігін кері шақыртады; салық міндеттемелерін уақытылы орындамаған салық төлемгерлеріне хабарлама жолдау, олардың банктік шоттарына шығыс операцияларын тоқтату туралы өкім қалыптастыруды қамтамасыз етеді. Мемлекеттік қызмет көрсету стандарттарына сәйкес сапалы қызмет көрсетеді. Басқарманың ішкі еңбек тәртіп ережесін сақтау; мемлекеттік және қызметтік құпия болып саналатын мәліметтерді жария етпеу.</w:t>
      </w:r>
    </w:p>
    <w:p w:rsidR="006F7795" w:rsidRDefault="006F7795" w:rsidP="006F7795">
      <w:pPr>
        <w:spacing w:after="0" w:line="240" w:lineRule="auto"/>
        <w:contextualSpacing/>
        <w:jc w:val="both"/>
        <w:rPr>
          <w:rFonts w:ascii="Times New Roman" w:hAnsi="Times New Roman"/>
          <w:sz w:val="28"/>
          <w:szCs w:val="28"/>
          <w:lang w:val="kk-KZ"/>
        </w:rPr>
      </w:pPr>
      <w:r>
        <w:rPr>
          <w:rFonts w:ascii="Times New Roman" w:hAnsi="Times New Roman"/>
          <w:b/>
          <w:bCs/>
          <w:color w:val="000000"/>
          <w:sz w:val="28"/>
          <w:szCs w:val="28"/>
          <w:lang w:val="kk-KZ"/>
        </w:rPr>
        <w:t xml:space="preserve">        </w:t>
      </w:r>
      <w:r>
        <w:rPr>
          <w:rFonts w:ascii="Times New Roman" w:hAnsi="Times New Roman"/>
          <w:b/>
          <w:sz w:val="28"/>
          <w:szCs w:val="28"/>
          <w:lang w:val="kk-KZ"/>
        </w:rPr>
        <w:t xml:space="preserve">Үміткерлерге қойылатын негізгі талаптар: </w:t>
      </w:r>
      <w:r>
        <w:rPr>
          <w:rFonts w:ascii="Times New Roman" w:hAnsi="Times New Roman"/>
          <w:sz w:val="28"/>
          <w:szCs w:val="28"/>
          <w:lang w:val="kk-KZ"/>
        </w:rPr>
        <w:t>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ортадан кейінгі қызмет көрсету, экономика және басқару (маркетинг, менеджмент, қаржы, статистика, есеп және аудит, экономика) білімі.</w:t>
      </w:r>
    </w:p>
    <w:p w:rsidR="006F7795" w:rsidRDefault="006F7795" w:rsidP="006F7795">
      <w:pPr>
        <w:spacing w:after="0" w:line="240" w:lineRule="auto"/>
        <w:ind w:firstLine="540"/>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талап етілмейді</w:t>
      </w:r>
    </w:p>
    <w:p w:rsidR="006F7795" w:rsidRDefault="006F7795" w:rsidP="006F7795">
      <w:pPr>
        <w:spacing w:after="0" w:line="240" w:lineRule="auto"/>
        <w:ind w:firstLine="708"/>
        <w:contextualSpacing/>
        <w:jc w:val="both"/>
        <w:rPr>
          <w:rFonts w:ascii="Times New Roman" w:hAnsi="Times New Roman"/>
          <w:color w:val="000000"/>
          <w:sz w:val="28"/>
          <w:szCs w:val="28"/>
          <w:lang w:val="kk-KZ"/>
        </w:rPr>
      </w:pPr>
      <w:r>
        <w:rPr>
          <w:rFonts w:ascii="Times New Roman" w:hAnsi="Times New Roman"/>
          <w:b/>
          <w:sz w:val="28"/>
          <w:szCs w:val="28"/>
          <w:lang w:val="kk-KZ"/>
        </w:rPr>
        <w:t>Мынадай құзыреттердің бар болуы:</w:t>
      </w:r>
      <w:r>
        <w:rPr>
          <w:rFonts w:ascii="Times New Roman" w:hAnsi="Times New Roman"/>
          <w:sz w:val="28"/>
          <w:szCs w:val="28"/>
          <w:lang w:val="kk-KZ"/>
        </w:rPr>
        <w:t xml:space="preserve"> </w:t>
      </w:r>
      <w:r>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F7795" w:rsidRDefault="006F7795" w:rsidP="006F7795">
      <w:pPr>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тиісті санат үшін әкімшілік мемлекеттік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6F7795" w:rsidRDefault="006F7795" w:rsidP="006F7795">
      <w:pPr>
        <w:pStyle w:val="a4"/>
        <w:spacing w:after="0"/>
        <w:ind w:firstLine="473"/>
        <w:contextualSpacing/>
        <w:jc w:val="both"/>
        <w:rPr>
          <w:color w:val="000000"/>
          <w:sz w:val="28"/>
          <w:szCs w:val="28"/>
          <w:lang w:val="kk-KZ"/>
        </w:rPr>
      </w:pPr>
      <w:r>
        <w:rPr>
          <w:color w:val="000000"/>
          <w:sz w:val="28"/>
          <w:szCs w:val="28"/>
          <w:lang w:val="kk-KZ"/>
        </w:rPr>
        <w:t xml:space="preserve"> </w:t>
      </w:r>
      <w:r>
        <w:rPr>
          <w:sz w:val="28"/>
          <w:szCs w:val="28"/>
          <w:lang w:val="kk-KZ"/>
        </w:rPr>
        <w:t xml:space="preserve">«Қазақстан-2050»: қалыптасқан мемлекеттің жаңа саяси бағыты стратегиясын білу, </w:t>
      </w:r>
      <w:r>
        <w:rPr>
          <w:color w:val="000000"/>
          <w:sz w:val="28"/>
          <w:szCs w:val="28"/>
          <w:lang w:val="kk-KZ"/>
        </w:rPr>
        <w:t xml:space="preserve">нақты лауазымның мамандануына сәйкес салалардағы </w:t>
      </w:r>
      <w:r>
        <w:rPr>
          <w:color w:val="000000"/>
          <w:sz w:val="28"/>
          <w:szCs w:val="28"/>
          <w:lang w:val="kk-KZ"/>
        </w:rPr>
        <w:lastRenderedPageBreak/>
        <w:t>қатынастарды реттейтін Қазақстан Республикасының нормативтік құқықтық актілерін білу</w:t>
      </w:r>
      <w:r>
        <w:rPr>
          <w:sz w:val="28"/>
          <w:szCs w:val="28"/>
          <w:lang w:val="kk-KZ"/>
        </w:rPr>
        <w:t xml:space="preserve">;  </w:t>
      </w:r>
      <w:r>
        <w:rPr>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6F7795" w:rsidRDefault="006F7795" w:rsidP="006F7795">
      <w:pPr>
        <w:spacing w:after="0" w:line="240" w:lineRule="auto"/>
        <w:ind w:left="567"/>
        <w:contextualSpacing/>
        <w:jc w:val="both"/>
        <w:rPr>
          <w:rFonts w:ascii="Times New Roman" w:hAnsi="Times New Roman"/>
          <w:b/>
          <w:bCs/>
          <w:color w:val="000000"/>
          <w:sz w:val="28"/>
          <w:szCs w:val="28"/>
          <w:lang w:val="kk-KZ"/>
        </w:rPr>
      </w:pPr>
      <w:r>
        <w:rPr>
          <w:rFonts w:ascii="Times New Roman" w:hAnsi="Times New Roman"/>
          <w:b/>
          <w:bCs/>
          <w:color w:val="000000"/>
          <w:sz w:val="28"/>
          <w:szCs w:val="28"/>
          <w:lang w:val="kk-KZ"/>
        </w:rPr>
        <w:t>Жалпы конкурсқа қатысуға қажетті құжаттар:</w:t>
      </w:r>
    </w:p>
    <w:p w:rsidR="006F7795" w:rsidRDefault="006F7795" w:rsidP="006F7795">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1) </w:t>
      </w:r>
      <w:r>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4" w:anchor="z205" w:history="1">
        <w:r>
          <w:rPr>
            <w:rStyle w:val="a3"/>
            <w:color w:val="FF0000"/>
            <w:sz w:val="28"/>
            <w:szCs w:val="28"/>
            <w:lang w:val="kk-KZ"/>
          </w:rPr>
          <w:t>2-қосымшасына</w:t>
        </w:r>
      </w:hyperlink>
      <w:r>
        <w:rPr>
          <w:rFonts w:ascii="Times New Roman" w:hAnsi="Times New Roman"/>
          <w:sz w:val="28"/>
          <w:szCs w:val="28"/>
          <w:lang w:val="kk-KZ"/>
        </w:rPr>
        <w:t xml:space="preserve"> сәйкес нысандағы өтініш;</w:t>
      </w:r>
    </w:p>
    <w:p w:rsidR="006F7795" w:rsidRDefault="006F7795" w:rsidP="006F7795">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 3х4 үлгідегі суретпен осы Қағидаларға 3-қосымшаға сәйкес нысанда толтырылған сауалнама;</w:t>
      </w:r>
    </w:p>
    <w:p w:rsidR="006F7795" w:rsidRDefault="006F7795" w:rsidP="006F7795">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 бiлiмi туралы құжаттардың нотариалдық куәландырылған көшiрмелерi;</w:t>
      </w:r>
    </w:p>
    <w:p w:rsidR="006F7795" w:rsidRDefault="006F7795" w:rsidP="006F7795">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4) еңбек қызметін растайтын құжаттың нотариалдық куәландырылған көшiрмесi;</w:t>
      </w:r>
      <w:r>
        <w:rPr>
          <w:rFonts w:ascii="Times New Roman" w:hAnsi="Times New Roman"/>
          <w:sz w:val="28"/>
          <w:szCs w:val="28"/>
          <w:lang w:val="kk-KZ"/>
        </w:rPr>
        <w:b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Pr>
          <w:rFonts w:ascii="Times New Roman" w:hAnsi="Times New Roman"/>
          <w:sz w:val="28"/>
          <w:szCs w:val="28"/>
          <w:lang w:val="kk-KZ"/>
        </w:rPr>
        <w:br/>
        <w:t>       6) Қазақстан Республикасы азаматының жеке басын куәландыратын құжаттың көшірмесі;</w:t>
      </w:r>
    </w:p>
    <w:p w:rsidR="006F7795" w:rsidRDefault="006F7795" w:rsidP="006F7795">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6F7795" w:rsidRDefault="006F7795" w:rsidP="006F7795">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rFonts w:ascii="Times New Roman" w:hAnsi="Times New Roman"/>
          <w:b/>
          <w:sz w:val="28"/>
          <w:szCs w:val="28"/>
          <w:lang w:val="kk-KZ"/>
        </w:rPr>
        <w:t xml:space="preserve">бір </w:t>
      </w:r>
      <w:r>
        <w:rPr>
          <w:rFonts w:ascii="Times New Roman" w:hAnsi="Times New Roman"/>
          <w:b/>
          <w:sz w:val="28"/>
          <w:szCs w:val="28"/>
          <w:lang w:val="kk-KZ"/>
        </w:rPr>
        <w:lastRenderedPageBreak/>
        <w:t>жұмыс күн</w:t>
      </w:r>
      <w:r>
        <w:rPr>
          <w:rFonts w:ascii="Times New Roman" w:hAnsi="Times New Roman"/>
          <w:sz w:val="28"/>
          <w:szCs w:val="28"/>
          <w:lang w:val="kk-KZ"/>
        </w:rPr>
        <w:t xml:space="preserve"> бұрын кешіктірілмей береді.Оларды бермеген жағдайда тұлға конкурс комиссиясымен әңгімелесуден өтуге жіберілмейді.</w:t>
      </w:r>
    </w:p>
    <w:p w:rsidR="006F7795" w:rsidRDefault="006F7795" w:rsidP="006F7795">
      <w:pPr>
        <w:spacing w:after="0" w:line="240" w:lineRule="auto"/>
        <w:contextualSpacing/>
        <w:jc w:val="both"/>
        <w:rPr>
          <w:rFonts w:ascii="Times New Roman" w:hAnsi="Times New Roman"/>
          <w:iCs/>
          <w:sz w:val="28"/>
          <w:szCs w:val="28"/>
          <w:lang w:val="kk-KZ"/>
        </w:rPr>
      </w:pPr>
      <w:r>
        <w:rPr>
          <w:rFonts w:ascii="Times New Roman" w:hAnsi="Times New Roman"/>
          <w:color w:val="000000"/>
          <w:sz w:val="28"/>
          <w:szCs w:val="28"/>
          <w:lang w:val="kk-KZ"/>
        </w:rPr>
        <w:tab/>
        <w:t xml:space="preserve">Құжаттар </w:t>
      </w:r>
      <w:r>
        <w:rPr>
          <w:rFonts w:ascii="Times New Roman" w:hAnsi="Times New Roman"/>
          <w:sz w:val="28"/>
          <w:szCs w:val="28"/>
          <w:lang w:val="kk-KZ"/>
        </w:rPr>
        <w:t xml:space="preserve">жалпы конкурс өткiзу туралы хабарландыру соңғы жарияланған күнінен бастап </w:t>
      </w:r>
      <w:r>
        <w:rPr>
          <w:rFonts w:ascii="Times New Roman" w:hAnsi="Times New Roman"/>
          <w:b/>
          <w:sz w:val="28"/>
          <w:szCs w:val="28"/>
          <w:lang w:val="kk-KZ"/>
        </w:rPr>
        <w:t xml:space="preserve">жеті жұмыс күні </w:t>
      </w:r>
      <w:r>
        <w:rPr>
          <w:rFonts w:ascii="Times New Roman" w:hAnsi="Times New Roman"/>
          <w:bCs/>
          <w:color w:val="000000"/>
          <w:sz w:val="28"/>
          <w:szCs w:val="28"/>
          <w:lang w:val="kk-KZ"/>
        </w:rPr>
        <w:t xml:space="preserve">ішінде </w:t>
      </w:r>
      <w:r>
        <w:rPr>
          <w:rFonts w:ascii="Times New Roman" w:hAnsi="Times New Roman"/>
          <w:iCs/>
          <w:sz w:val="28"/>
          <w:szCs w:val="28"/>
          <w:lang w:val="kk-KZ"/>
        </w:rPr>
        <w:t xml:space="preserve">«Қызылорда облысы, Жалағаш ауданы бойынша  Мемлекеттік кірістер басқармасы» мемлекеттік мекемесі, 120200, Жалағаш кенті, Желтоқсан көшесі, № 28 үйде </w:t>
      </w:r>
      <w:r>
        <w:rPr>
          <w:rFonts w:ascii="Times New Roman" w:hAnsi="Times New Roman"/>
          <w:color w:val="000000"/>
          <w:sz w:val="28"/>
          <w:szCs w:val="28"/>
          <w:lang w:val="kk-KZ"/>
        </w:rPr>
        <w:t xml:space="preserve"> қабылданады.</w:t>
      </w:r>
      <w:r>
        <w:rPr>
          <w:rFonts w:ascii="Times New Roman" w:hAnsi="Times New Roman"/>
          <w:sz w:val="28"/>
          <w:szCs w:val="28"/>
          <w:lang w:val="kk-KZ"/>
        </w:rPr>
        <w:t xml:space="preserve"> </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Pr>
          <w:rFonts w:ascii="Times New Roman" w:hAnsi="Times New Roman"/>
          <w:b/>
          <w:sz w:val="28"/>
          <w:szCs w:val="28"/>
          <w:lang w:val="kk-KZ"/>
        </w:rPr>
        <w:t>екі жұмыс күн</w:t>
      </w:r>
      <w:r>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Pr>
          <w:rFonts w:ascii="Times New Roman" w:hAnsi="Times New Roman"/>
          <w:b/>
          <w:sz w:val="28"/>
          <w:szCs w:val="28"/>
          <w:lang w:val="kk-KZ"/>
        </w:rPr>
        <w:t>бір жұмыс күн ішінде</w:t>
      </w:r>
      <w:r>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Pr>
          <w:rFonts w:ascii="Times New Roman" w:hAnsi="Times New Roman"/>
          <w:b/>
          <w:sz w:val="28"/>
          <w:szCs w:val="28"/>
          <w:lang w:val="kk-KZ"/>
        </w:rPr>
        <w:t>бір жұмыс күн ішінде</w:t>
      </w:r>
      <w:r>
        <w:rPr>
          <w:rFonts w:ascii="Times New Roman" w:hAnsi="Times New Roman"/>
          <w:sz w:val="28"/>
          <w:szCs w:val="28"/>
          <w:lang w:val="kk-KZ"/>
        </w:rPr>
        <w:t xml:space="preserve"> бұл туралы конкурс комиссиясының хатшысымен хабарландырылады.</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8"/>
          <w:szCs w:val="28"/>
          <w:lang w:val="kk-KZ"/>
        </w:rPr>
        <w:t>үш жұмыс күн</w:t>
      </w:r>
      <w:r>
        <w:rPr>
          <w:rFonts w:ascii="Times New Roman" w:hAnsi="Times New Roman"/>
          <w:sz w:val="28"/>
          <w:szCs w:val="28"/>
          <w:lang w:val="kk-KZ"/>
        </w:rPr>
        <w:t xml:space="preserve"> ішінде конкурс жариялаған мемлекеттік органдарда өтеді.</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Үміткерлермен әңгімелесу </w:t>
      </w:r>
      <w:r>
        <w:rPr>
          <w:rFonts w:ascii="Times New Roman" w:hAnsi="Times New Roman"/>
          <w:iCs/>
          <w:sz w:val="28"/>
          <w:szCs w:val="28"/>
          <w:lang w:val="kk-KZ"/>
        </w:rPr>
        <w:t xml:space="preserve">  Жалағаш кенті,  Желтоқсан көшесі №28-ші үйде </w:t>
      </w:r>
      <w:r>
        <w:rPr>
          <w:rFonts w:ascii="Times New Roman" w:hAnsi="Times New Roman"/>
          <w:color w:val="000000"/>
          <w:sz w:val="28"/>
          <w:szCs w:val="28"/>
          <w:lang w:val="kk-KZ"/>
        </w:rPr>
        <w:t>өтеді.</w:t>
      </w:r>
    </w:p>
    <w:p w:rsidR="006F7795" w:rsidRDefault="006F7795" w:rsidP="006F7795">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Әңгімелесу өткiзілгеннен кейiн </w:t>
      </w:r>
      <w:r>
        <w:rPr>
          <w:rFonts w:ascii="Times New Roman" w:hAnsi="Times New Roman"/>
          <w:b/>
          <w:sz w:val="28"/>
          <w:szCs w:val="28"/>
          <w:lang w:val="kk-KZ"/>
        </w:rPr>
        <w:t xml:space="preserve">екі жұмыс күнінен </w:t>
      </w:r>
      <w:r>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6F7795" w:rsidRDefault="006F7795" w:rsidP="006F7795">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Pr>
          <w:rFonts w:ascii="Times New Roman" w:hAnsi="Times New Roman"/>
          <w:b/>
          <w:sz w:val="28"/>
          <w:szCs w:val="28"/>
          <w:lang w:val="kk-KZ"/>
        </w:rPr>
        <w:t>бір жұмыс күн</w:t>
      </w:r>
      <w:r>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6F7795" w:rsidRDefault="006F7795" w:rsidP="006F7795">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Әңгімелесу өткізу кезінде кандидаттардың конкурс комиссиясымен айқындалған тақырыпқа эссе жазуларына жол беріледі. </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6F7795" w:rsidRDefault="006F7795" w:rsidP="006F7795">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F7795" w:rsidRDefault="006F7795" w:rsidP="006F7795">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Pr>
          <w:rFonts w:ascii="Times New Roman" w:hAnsi="Times New Roman"/>
          <w:b/>
          <w:sz w:val="28"/>
          <w:szCs w:val="28"/>
          <w:lang w:val="kk-KZ"/>
        </w:rPr>
        <w:t>бір жұмыс күнінен</w:t>
      </w:r>
      <w:r>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6F7795" w:rsidRDefault="006F7795" w:rsidP="006F7795">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7795" w:rsidRDefault="006F7795" w:rsidP="006F7795">
      <w:pPr>
        <w:spacing w:after="0" w:line="240" w:lineRule="auto"/>
        <w:ind w:firstLine="708"/>
        <w:contextualSpacing/>
        <w:jc w:val="both"/>
        <w:rPr>
          <w:rFonts w:ascii="Times New Roman" w:hAnsi="Times New Roman"/>
          <w:b/>
          <w:sz w:val="28"/>
          <w:szCs w:val="28"/>
          <w:lang w:val="kk-KZ"/>
        </w:rPr>
      </w:pPr>
      <w:r>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F7795" w:rsidRDefault="006F7795" w:rsidP="006F7795">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6F7795" w:rsidRDefault="006F7795" w:rsidP="006F7795">
      <w:pPr>
        <w:pStyle w:val="FR1"/>
        <w:tabs>
          <w:tab w:val="left" w:pos="980"/>
          <w:tab w:val="left" w:pos="1400"/>
          <w:tab w:val="num" w:pos="1800"/>
        </w:tabs>
        <w:spacing w:after="0"/>
        <w:ind w:firstLine="709"/>
        <w:contextualSpacing/>
        <w:jc w:val="both"/>
        <w:rPr>
          <w:rFonts w:ascii="Times New Roman" w:hAnsi="Times New Roman"/>
          <w:i w:val="0"/>
          <w:iCs/>
          <w:sz w:val="28"/>
          <w:szCs w:val="28"/>
          <w:lang w:val="kk-KZ"/>
        </w:rPr>
      </w:pPr>
    </w:p>
    <w:p w:rsidR="006F7795" w:rsidRDefault="006F7795" w:rsidP="006F7795">
      <w:pPr>
        <w:spacing w:after="0" w:line="240" w:lineRule="auto"/>
        <w:ind w:firstLine="708"/>
        <w:contextualSpacing/>
        <w:jc w:val="both"/>
        <w:rPr>
          <w:rFonts w:ascii="Times New Roman" w:hAnsi="Times New Roman"/>
          <w:sz w:val="28"/>
          <w:szCs w:val="28"/>
          <w:lang w:val="kk-KZ"/>
        </w:rPr>
      </w:pPr>
    </w:p>
    <w:p w:rsidR="00E20B55" w:rsidRPr="006F7795" w:rsidRDefault="006F7795" w:rsidP="006F7795">
      <w:pPr>
        <w:jc w:val="right"/>
        <w:rPr>
          <w:lang w:val="kk-KZ"/>
        </w:rPr>
      </w:pPr>
      <w:r>
        <w:rPr>
          <w:rFonts w:ascii="Times New Roman" w:hAnsi="Times New Roman"/>
          <w:b/>
          <w:sz w:val="28"/>
          <w:szCs w:val="28"/>
          <w:lang w:val="kk-KZ"/>
        </w:rPr>
        <w:t xml:space="preserve">«ҚР ҚМ МКК Қызылорда облысы бойынша Мемлекеттік кірістер департаментінің </w:t>
      </w:r>
      <w:r>
        <w:rPr>
          <w:rFonts w:ascii="Times New Roman" w:hAnsi="Times New Roman"/>
          <w:b/>
          <w:bCs/>
          <w:sz w:val="28"/>
          <w:szCs w:val="28"/>
          <w:lang w:val="kk-KZ"/>
        </w:rPr>
        <w:t xml:space="preserve">Жалағаш ауданы </w:t>
      </w:r>
      <w:r>
        <w:rPr>
          <w:rFonts w:ascii="Times New Roman" w:hAnsi="Times New Roman"/>
          <w:b/>
          <w:sz w:val="28"/>
          <w:szCs w:val="28"/>
          <w:lang w:val="kk-KZ"/>
        </w:rPr>
        <w:t>бойынша Мемлекеттік кірістер басқармасы»  республикалық  мемлекеттік мекемесінің конкурстық комиссиясы</w:t>
      </w:r>
    </w:p>
    <w:sectPr w:rsidR="00E20B55" w:rsidRPr="006F7795" w:rsidSect="00E20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F7795"/>
    <w:rsid w:val="00497001"/>
    <w:rsid w:val="006F7795"/>
    <w:rsid w:val="00975E50"/>
    <w:rsid w:val="00E20B55"/>
    <w:rsid w:val="00E513C2"/>
    <w:rsid w:val="00ED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F7795"/>
    <w:rPr>
      <w:color w:val="0000FF"/>
      <w:u w:val="single"/>
    </w:rPr>
  </w:style>
  <w:style w:type="paragraph" w:styleId="a4">
    <w:name w:val="Body Text"/>
    <w:basedOn w:val="a"/>
    <w:link w:val="a5"/>
    <w:uiPriority w:val="99"/>
    <w:semiHidden/>
    <w:unhideWhenUsed/>
    <w:rsid w:val="006F7795"/>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semiHidden/>
    <w:rsid w:val="006F7795"/>
    <w:rPr>
      <w:rFonts w:ascii="Times New Roman" w:eastAsia="Times New Roman" w:hAnsi="Times New Roman" w:cs="Times New Roman"/>
      <w:sz w:val="20"/>
      <w:szCs w:val="20"/>
      <w:lang w:eastAsia="ru-RU"/>
    </w:rPr>
  </w:style>
  <w:style w:type="paragraph" w:customStyle="1" w:styleId="FR1">
    <w:name w:val="FR1"/>
    <w:uiPriority w:val="99"/>
    <w:rsid w:val="006F7795"/>
    <w:pPr>
      <w:widowControl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cp:lastModifiedBy>
  <cp:revision>2</cp:revision>
  <dcterms:created xsi:type="dcterms:W3CDTF">2016-07-08T05:14:00Z</dcterms:created>
  <dcterms:modified xsi:type="dcterms:W3CDTF">2016-07-08T05:14:00Z</dcterms:modified>
</cp:coreProperties>
</file>