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496883" w:rsidTr="00496883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496883" w:rsidRDefault="00496883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r>
              <w:rPr>
                <w:rStyle w:val="a3"/>
                <w:color w:val="0C0000"/>
                <w:sz w:val="24"/>
                <w:szCs w:val="28"/>
              </w:rPr>
              <w:t>13.09.2017-ғы № МКБ-ІЖБ-03-33/5196 шығыс хаты</w:t>
            </w:r>
          </w:p>
          <w:p w:rsidR="00496883" w:rsidRPr="00496883" w:rsidRDefault="00496883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r>
              <w:rPr>
                <w:rStyle w:val="a3"/>
                <w:color w:val="0C0000"/>
                <w:sz w:val="24"/>
                <w:szCs w:val="28"/>
              </w:rPr>
              <w:t>13.09.2017-ғы № 16649 кіріс хаты</w:t>
            </w:r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067" w:rsidRPr="000071E0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0B4067" w:rsidRPr="000071E0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кандидатов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, получивши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х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положительное заключение согласно протокольного решения №3 от </w:t>
      </w:r>
      <w:r w:rsidR="00682832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13.09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.2017 года</w:t>
      </w:r>
    </w:p>
    <w:p w:rsidR="000B4067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конкурсной комиссии внутреннего конкурса среди государственных служащих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данного государственного органа 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на занятие вакантной административной государственной должности корпуса «Б»,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Управления государственных доходов по городу Кызылорда 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0B4067" w:rsidRDefault="000B4067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067" w:rsidRDefault="000B4067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0B4067" w:rsidRPr="005A0C64" w:rsidTr="00911B27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0B4067" w:rsidRDefault="000B4067" w:rsidP="000B40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«Центр по приему и обработке информации физических лиц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71094" w:rsidRPr="00626EE3" w:rsidTr="00C5056B">
        <w:trPr>
          <w:trHeight w:val="600"/>
        </w:trPr>
        <w:tc>
          <w:tcPr>
            <w:tcW w:w="862" w:type="dxa"/>
          </w:tcPr>
          <w:p w:rsidR="00171094" w:rsidRPr="00D11501" w:rsidRDefault="00171094" w:rsidP="000B40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171094" w:rsidRPr="007F0CBB" w:rsidRDefault="00171094" w:rsidP="007570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Айбусинов Данияр Болатович </w:t>
            </w:r>
          </w:p>
        </w:tc>
      </w:tr>
      <w:tr w:rsidR="00171094" w:rsidRPr="005A0C64" w:rsidTr="00D435E9">
        <w:trPr>
          <w:trHeight w:val="600"/>
        </w:trPr>
        <w:tc>
          <w:tcPr>
            <w:tcW w:w="10207" w:type="dxa"/>
            <w:gridSpan w:val="2"/>
            <w:vAlign w:val="center"/>
          </w:tcPr>
          <w:p w:rsidR="00171094" w:rsidRDefault="00171094" w:rsidP="001710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«Центр по приему и обработке информации физических лиц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71094" w:rsidRPr="002A2588" w:rsidTr="009D3088">
        <w:trPr>
          <w:trHeight w:val="300"/>
        </w:trPr>
        <w:tc>
          <w:tcPr>
            <w:tcW w:w="862" w:type="dxa"/>
          </w:tcPr>
          <w:p w:rsidR="00171094" w:rsidRPr="00A6210D" w:rsidRDefault="00171094" w:rsidP="000B40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  <w:vAlign w:val="center"/>
          </w:tcPr>
          <w:p w:rsidR="00171094" w:rsidRPr="00D11501" w:rsidRDefault="00171094" w:rsidP="007570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Алпысбайұлы Кенжебек </w:t>
            </w:r>
          </w:p>
        </w:tc>
      </w:tr>
      <w:tr w:rsidR="00171094" w:rsidRPr="005A0C64" w:rsidTr="00FA2854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171094" w:rsidRDefault="00171094" w:rsidP="001710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«Центр по приему и обработке информации физических лиц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единицы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71094" w:rsidRPr="002A2588" w:rsidTr="00D241F0">
        <w:trPr>
          <w:trHeight w:val="418"/>
        </w:trPr>
        <w:tc>
          <w:tcPr>
            <w:tcW w:w="862" w:type="dxa"/>
          </w:tcPr>
          <w:p w:rsidR="00171094" w:rsidRPr="00A6210D" w:rsidRDefault="00171094" w:rsidP="000B40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  <w:vAlign w:val="center"/>
          </w:tcPr>
          <w:p w:rsidR="00171094" w:rsidRPr="00635DAF" w:rsidRDefault="00171094" w:rsidP="00757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Тоқанова Меруерт Тлеубергеновна </w:t>
            </w:r>
          </w:p>
        </w:tc>
      </w:tr>
      <w:tr w:rsidR="00171094" w:rsidRPr="002A2588" w:rsidTr="00D241F0">
        <w:trPr>
          <w:trHeight w:val="418"/>
        </w:trPr>
        <w:tc>
          <w:tcPr>
            <w:tcW w:w="862" w:type="dxa"/>
          </w:tcPr>
          <w:p w:rsidR="00171094" w:rsidRPr="00171094" w:rsidRDefault="00171094" w:rsidP="000B40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171094" w:rsidRPr="00635DAF" w:rsidRDefault="00171094" w:rsidP="00757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Кундызбаева Гульнур Бегимсаловна </w:t>
            </w: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22651F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1F" w:rsidRPr="00496883" w:rsidRDefault="0022651F" w:rsidP="00496883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2651F" w:rsidRPr="00496883" w:rsidRDefault="0022651F" w:rsidP="00496883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1F" w:rsidRPr="00496883" w:rsidRDefault="0022651F" w:rsidP="00496883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2651F" w:rsidRPr="00496883" w:rsidRDefault="0022651F" w:rsidP="00496883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83" w:rsidRDefault="00496883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496883" w:rsidRPr="00496883" w:rsidRDefault="0049688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336A"/>
    <w:rsid w:val="00034FFE"/>
    <w:rsid w:val="000B4067"/>
    <w:rsid w:val="000C54E5"/>
    <w:rsid w:val="000F55B1"/>
    <w:rsid w:val="000F6FB5"/>
    <w:rsid w:val="00171094"/>
    <w:rsid w:val="00171B2C"/>
    <w:rsid w:val="001D6166"/>
    <w:rsid w:val="001E3D1C"/>
    <w:rsid w:val="001E4EF1"/>
    <w:rsid w:val="001F72B0"/>
    <w:rsid w:val="0022651F"/>
    <w:rsid w:val="00262E9C"/>
    <w:rsid w:val="002A7A7E"/>
    <w:rsid w:val="002D6DE6"/>
    <w:rsid w:val="00376F10"/>
    <w:rsid w:val="00396071"/>
    <w:rsid w:val="003B7101"/>
    <w:rsid w:val="003E4A01"/>
    <w:rsid w:val="004008D8"/>
    <w:rsid w:val="00463D3C"/>
    <w:rsid w:val="00487319"/>
    <w:rsid w:val="00496883"/>
    <w:rsid w:val="004C0CB2"/>
    <w:rsid w:val="004E507E"/>
    <w:rsid w:val="004E5376"/>
    <w:rsid w:val="004E5A5F"/>
    <w:rsid w:val="0054411F"/>
    <w:rsid w:val="005548FD"/>
    <w:rsid w:val="0059567E"/>
    <w:rsid w:val="005D3579"/>
    <w:rsid w:val="005D6379"/>
    <w:rsid w:val="0063402F"/>
    <w:rsid w:val="00637B19"/>
    <w:rsid w:val="00671920"/>
    <w:rsid w:val="00682832"/>
    <w:rsid w:val="006E4EC6"/>
    <w:rsid w:val="00716629"/>
    <w:rsid w:val="007226D7"/>
    <w:rsid w:val="00795FBA"/>
    <w:rsid w:val="007B15D7"/>
    <w:rsid w:val="007F1A0A"/>
    <w:rsid w:val="008150D1"/>
    <w:rsid w:val="00860EF6"/>
    <w:rsid w:val="008713FB"/>
    <w:rsid w:val="008F0F91"/>
    <w:rsid w:val="00912C65"/>
    <w:rsid w:val="009F7B99"/>
    <w:rsid w:val="00A12A76"/>
    <w:rsid w:val="00A424DD"/>
    <w:rsid w:val="00A6210D"/>
    <w:rsid w:val="00B11D29"/>
    <w:rsid w:val="00B2088A"/>
    <w:rsid w:val="00B93579"/>
    <w:rsid w:val="00BA3C38"/>
    <w:rsid w:val="00BB2F37"/>
    <w:rsid w:val="00BE1350"/>
    <w:rsid w:val="00C73D23"/>
    <w:rsid w:val="00D22927"/>
    <w:rsid w:val="00D84342"/>
    <w:rsid w:val="00D8560E"/>
    <w:rsid w:val="00DF7FBC"/>
    <w:rsid w:val="00E0336A"/>
    <w:rsid w:val="00E260D1"/>
    <w:rsid w:val="00E52A49"/>
    <w:rsid w:val="00E776C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883"/>
  </w:style>
  <w:style w:type="paragraph" w:styleId="a8">
    <w:name w:val="footer"/>
    <w:basedOn w:val="a"/>
    <w:link w:val="a9"/>
    <w:uiPriority w:val="99"/>
    <w:semiHidden/>
    <w:unhideWhenUsed/>
    <w:rsid w:val="0049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2017-09-13T12:29:00Z</dcterms:created>
  <dcterms:modified xsi:type="dcterms:W3CDTF">2017-09-13T12:29:00Z</dcterms:modified>
</cp:coreProperties>
</file>