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9C" w:rsidRPr="005435F5" w:rsidRDefault="008B1C9C" w:rsidP="008B1C9C">
      <w:pPr>
        <w:pStyle w:val="1"/>
        <w:tabs>
          <w:tab w:val="center" w:pos="4818"/>
        </w:tabs>
        <w:jc w:val="left"/>
        <w:rPr>
          <w:b/>
          <w:szCs w:val="28"/>
        </w:rPr>
      </w:pPr>
      <w:bookmarkStart w:id="0" w:name="z86"/>
      <w:bookmarkEnd w:id="0"/>
      <w:r w:rsidRPr="00331124">
        <w:rPr>
          <w:b/>
          <w:szCs w:val="28"/>
          <w:lang w:val="kk-KZ"/>
        </w:rPr>
        <w:tab/>
      </w:r>
      <w:r w:rsidRPr="005435F5">
        <w:rPr>
          <w:b/>
          <w:szCs w:val="28"/>
        </w:rPr>
        <w:t>ОБЪЯВЛЕНИ</w:t>
      </w:r>
      <w:r w:rsidRPr="005435F5">
        <w:rPr>
          <w:b/>
          <w:szCs w:val="28"/>
          <w:lang w:val="kk-KZ"/>
        </w:rPr>
        <w:t>Е</w:t>
      </w:r>
    </w:p>
    <w:p w:rsidR="008B1C9C" w:rsidRPr="005435F5" w:rsidRDefault="008B1C9C" w:rsidP="008B1C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 проведении внутреннего конкурса на занятие вакантной административной  государственной должности корпуса «Б»</w:t>
      </w:r>
    </w:p>
    <w:p w:rsidR="008B1C9C" w:rsidRDefault="008B1C9C" w:rsidP="008B1C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54FB1" w:rsidRDefault="00AE53BF" w:rsidP="00554FB1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Республиканское государственное учреждение «</w:t>
      </w:r>
      <w:r w:rsidR="00554FB1" w:rsidRPr="00AE53BF">
        <w:rPr>
          <w:rFonts w:ascii="Times New Roman" w:hAnsi="Times New Roman"/>
          <w:b/>
          <w:sz w:val="28"/>
          <w:szCs w:val="28"/>
        </w:rPr>
        <w:t>Управлени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я</w:t>
      </w:r>
      <w:r w:rsidR="00554FB1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государственных доходов по Казалинскому району</w:t>
      </w:r>
      <w:r w:rsidR="00554FB1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554FB1" w:rsidRPr="00AE53BF">
        <w:rPr>
          <w:rFonts w:ascii="Times New Roman" w:hAnsi="Times New Roman"/>
          <w:b/>
          <w:sz w:val="28"/>
          <w:szCs w:val="28"/>
        </w:rPr>
        <w:t>Комитета государственных доходов Министерства финансов 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>», Кызылординская область,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 Казалинский район, поселок Айтеке би, улица Примова №5, </w:t>
      </w:r>
      <w:r w:rsidR="00554FB1"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телефоны для справок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8(724-38)  22-4-82, 22-1-47</w:t>
      </w:r>
      <w:r w:rsidR="00554FB1"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, э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лектронный адрес </w:t>
      </w:r>
      <w:hyperlink r:id="rId7" w:history="1">
        <w:r w:rsidR="00554FB1" w:rsidRPr="00AE53BF">
          <w:rPr>
            <w:rStyle w:val="a4"/>
            <w:rFonts w:ascii="Times New Roman" w:hAnsi="Times New Roman"/>
            <w:b/>
            <w:sz w:val="28"/>
            <w:szCs w:val="28"/>
            <w:lang w:val="kk-KZ"/>
          </w:rPr>
          <w:t>kazalinsk@taxkzil.mgd.kz</w:t>
        </w:r>
      </w:hyperlink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54FB1" w:rsidRPr="00AE53BF">
        <w:rPr>
          <w:rFonts w:ascii="Times New Roman" w:hAnsi="Times New Roman"/>
          <w:b/>
          <w:bCs/>
          <w:sz w:val="28"/>
          <w:szCs w:val="28"/>
          <w:lang w:val="kk-KZ"/>
        </w:rPr>
        <w:t xml:space="preserve">объявляет внутренний конкурс среди государственных служащих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данного </w:t>
      </w:r>
      <w:r w:rsidR="00554FB1" w:rsidRPr="00AE53BF">
        <w:rPr>
          <w:rFonts w:ascii="Times New Roman" w:hAnsi="Times New Roman"/>
          <w:b/>
          <w:bCs/>
          <w:sz w:val="28"/>
          <w:szCs w:val="28"/>
          <w:lang w:val="kk-KZ"/>
        </w:rPr>
        <w:t>государственн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ого </w:t>
      </w:r>
      <w:r w:rsidR="00554FB1" w:rsidRPr="00AE53BF">
        <w:rPr>
          <w:rFonts w:ascii="Times New Roman" w:hAnsi="Times New Roman"/>
          <w:b/>
          <w:bCs/>
          <w:sz w:val="28"/>
          <w:szCs w:val="28"/>
          <w:lang w:val="kk-KZ"/>
        </w:rPr>
        <w:t>орган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554FB1" w:rsidRPr="00AE53BF">
        <w:rPr>
          <w:rFonts w:ascii="Times New Roman" w:hAnsi="Times New Roman"/>
          <w:b/>
          <w:bCs/>
          <w:sz w:val="28"/>
          <w:szCs w:val="28"/>
          <w:lang w:val="kk-KZ"/>
        </w:rPr>
        <w:t xml:space="preserve"> на занятие вакантной административной государственной должности корпуса «Б»:</w:t>
      </w:r>
    </w:p>
    <w:p w:rsidR="006D686C" w:rsidRPr="00554FB1" w:rsidRDefault="006D686C" w:rsidP="00554FB1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54FB1" w:rsidRDefault="00554FB1" w:rsidP="00446128">
      <w:pPr>
        <w:pStyle w:val="1"/>
        <w:tabs>
          <w:tab w:val="left" w:pos="0"/>
        </w:tabs>
        <w:rPr>
          <w:bCs/>
          <w:szCs w:val="28"/>
          <w:lang w:val="kk-KZ"/>
        </w:rPr>
      </w:pPr>
      <w:r w:rsidRPr="00554FB1">
        <w:rPr>
          <w:b/>
          <w:szCs w:val="28"/>
          <w:lang w:val="kk-KZ"/>
        </w:rPr>
        <w:tab/>
      </w:r>
      <w:r w:rsidRPr="00554FB1">
        <w:rPr>
          <w:b/>
          <w:bCs/>
          <w:szCs w:val="28"/>
          <w:lang w:val="kk-KZ"/>
        </w:rPr>
        <w:t>Руководитель отдела работы с налогоплательщиками, взимания, органи</w:t>
      </w:r>
      <w:r w:rsidR="00446128">
        <w:rPr>
          <w:b/>
          <w:bCs/>
          <w:szCs w:val="28"/>
          <w:lang w:val="kk-KZ"/>
        </w:rPr>
        <w:t xml:space="preserve">зационно-правового обеспечения», </w:t>
      </w:r>
      <w:r w:rsidRPr="002F1EC3">
        <w:rPr>
          <w:b/>
          <w:bCs/>
          <w:szCs w:val="28"/>
          <w:lang w:val="kk-KZ"/>
        </w:rPr>
        <w:t>категория</w:t>
      </w:r>
      <w:r w:rsidRPr="002F1EC3">
        <w:rPr>
          <w:b/>
          <w:bCs/>
          <w:szCs w:val="28"/>
        </w:rPr>
        <w:t xml:space="preserve"> С-R-3</w:t>
      </w:r>
      <w:r>
        <w:rPr>
          <w:b/>
          <w:bCs/>
          <w:szCs w:val="28"/>
          <w:lang w:val="kk-KZ"/>
        </w:rPr>
        <w:t xml:space="preserve">, 1 единица. </w:t>
      </w:r>
      <w:r w:rsidRPr="00554FB1">
        <w:rPr>
          <w:bCs/>
          <w:szCs w:val="28"/>
          <w:lang w:val="kk-KZ"/>
        </w:rPr>
        <w:t>Должностной оклад в зависимости от выслуги лет от</w:t>
      </w:r>
      <w:r w:rsidRPr="00554FB1">
        <w:rPr>
          <w:bCs/>
          <w:szCs w:val="28"/>
        </w:rPr>
        <w:t xml:space="preserve"> 96 607 </w:t>
      </w:r>
      <w:r w:rsidRPr="00554FB1">
        <w:rPr>
          <w:bCs/>
          <w:szCs w:val="28"/>
          <w:lang w:val="kk-KZ"/>
        </w:rPr>
        <w:t>до</w:t>
      </w:r>
      <w:r w:rsidRPr="00554FB1">
        <w:rPr>
          <w:bCs/>
          <w:szCs w:val="28"/>
        </w:rPr>
        <w:t xml:space="preserve"> 129 920 тенге (без учета экологическ</w:t>
      </w:r>
      <w:r w:rsidRPr="00554FB1">
        <w:rPr>
          <w:bCs/>
          <w:szCs w:val="28"/>
          <w:lang w:val="kk-KZ"/>
        </w:rPr>
        <w:t>ого коэфициента</w:t>
      </w:r>
      <w:r w:rsidRPr="00554FB1">
        <w:rPr>
          <w:bCs/>
          <w:szCs w:val="28"/>
        </w:rPr>
        <w:t>)</w:t>
      </w:r>
      <w:r>
        <w:rPr>
          <w:bCs/>
          <w:szCs w:val="28"/>
          <w:lang w:val="kk-KZ"/>
        </w:rPr>
        <w:t>.</w:t>
      </w:r>
    </w:p>
    <w:p w:rsidR="006B6BBC" w:rsidRDefault="006B6BBC" w:rsidP="00D4198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D4198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2F1EC3">
        <w:rPr>
          <w:rFonts w:ascii="Times New Roman" w:hAnsi="Times New Roman"/>
          <w:sz w:val="28"/>
          <w:szCs w:val="28"/>
        </w:rPr>
        <w:t>Обеспече</w:t>
      </w:r>
      <w:r w:rsidRPr="002F1EC3">
        <w:rPr>
          <w:rFonts w:ascii="Times New Roman" w:hAnsi="Times New Roman"/>
          <w:sz w:val="28"/>
          <w:szCs w:val="28"/>
          <w:lang w:val="kk-KZ"/>
        </w:rPr>
        <w:t>ние</w:t>
      </w:r>
      <w:r w:rsidRPr="002F1EC3">
        <w:rPr>
          <w:rFonts w:ascii="Times New Roman" w:hAnsi="Times New Roman"/>
          <w:sz w:val="28"/>
          <w:szCs w:val="28"/>
        </w:rPr>
        <w:t xml:space="preserve"> организаци</w:t>
      </w:r>
      <w:r w:rsidRPr="002F1EC3">
        <w:rPr>
          <w:rFonts w:ascii="Times New Roman" w:hAnsi="Times New Roman"/>
          <w:sz w:val="28"/>
          <w:szCs w:val="28"/>
          <w:lang w:val="kk-KZ"/>
        </w:rPr>
        <w:t>и</w:t>
      </w:r>
      <w:r w:rsidRPr="002F1EC3">
        <w:rPr>
          <w:rFonts w:ascii="Times New Roman" w:hAnsi="Times New Roman"/>
          <w:sz w:val="28"/>
          <w:szCs w:val="28"/>
        </w:rPr>
        <w:t>, руководство и координаци</w:t>
      </w:r>
      <w:r w:rsidRPr="002F1EC3">
        <w:rPr>
          <w:rFonts w:ascii="Times New Roman" w:hAnsi="Times New Roman"/>
          <w:sz w:val="28"/>
          <w:szCs w:val="28"/>
          <w:lang w:val="kk-KZ"/>
        </w:rPr>
        <w:t>я</w:t>
      </w:r>
      <w:r w:rsidRPr="002F1EC3">
        <w:rPr>
          <w:rFonts w:ascii="Times New Roman" w:hAnsi="Times New Roman"/>
          <w:sz w:val="28"/>
          <w:szCs w:val="28"/>
        </w:rPr>
        <w:t xml:space="preserve"> работы отдела;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EC3">
        <w:rPr>
          <w:rFonts w:ascii="Times New Roman" w:hAnsi="Times New Roman"/>
          <w:sz w:val="28"/>
          <w:szCs w:val="28"/>
        </w:rPr>
        <w:t>всти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 планирование и контроль работы отдела; </w:t>
      </w:r>
      <w:r w:rsidRPr="002F1EC3">
        <w:rPr>
          <w:rFonts w:ascii="Times New Roman" w:hAnsi="Times New Roman"/>
          <w:sz w:val="28"/>
          <w:szCs w:val="28"/>
        </w:rPr>
        <w:t>осуществление контроля за соблюдением налогового законодательства;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EC3">
        <w:rPr>
          <w:rFonts w:ascii="Times New Roman" w:hAnsi="Times New Roman"/>
          <w:sz w:val="28"/>
          <w:szCs w:val="28"/>
        </w:rPr>
        <w:t>обеспечение полноты поступления налогов и других обязательных платежей в бюджет;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 проведение мер по погашению задолженности </w:t>
      </w:r>
      <w:r w:rsidRPr="002F1EC3">
        <w:rPr>
          <w:rFonts w:ascii="Times New Roman" w:hAnsi="Times New Roman"/>
          <w:sz w:val="28"/>
          <w:szCs w:val="28"/>
        </w:rPr>
        <w:t>по налог</w:t>
      </w:r>
      <w:r w:rsidRPr="002F1EC3">
        <w:rPr>
          <w:rFonts w:ascii="Times New Roman" w:hAnsi="Times New Roman"/>
          <w:sz w:val="28"/>
          <w:szCs w:val="28"/>
          <w:lang w:val="kk-KZ"/>
        </w:rPr>
        <w:t>ам</w:t>
      </w:r>
      <w:r w:rsidRPr="002F1EC3">
        <w:rPr>
          <w:rFonts w:ascii="Times New Roman" w:hAnsi="Times New Roman"/>
          <w:sz w:val="28"/>
          <w:szCs w:val="28"/>
        </w:rPr>
        <w:t xml:space="preserve"> и други</w:t>
      </w:r>
      <w:r w:rsidRPr="002F1EC3">
        <w:rPr>
          <w:rFonts w:ascii="Times New Roman" w:hAnsi="Times New Roman"/>
          <w:sz w:val="28"/>
          <w:szCs w:val="28"/>
          <w:lang w:val="kk-KZ"/>
        </w:rPr>
        <w:t>м</w:t>
      </w:r>
      <w:r w:rsidRPr="002F1EC3">
        <w:rPr>
          <w:rFonts w:ascii="Times New Roman" w:hAnsi="Times New Roman"/>
          <w:sz w:val="28"/>
          <w:szCs w:val="28"/>
        </w:rPr>
        <w:t xml:space="preserve"> обязательны</w:t>
      </w:r>
      <w:r w:rsidRPr="002F1EC3">
        <w:rPr>
          <w:rFonts w:ascii="Times New Roman" w:hAnsi="Times New Roman"/>
          <w:sz w:val="28"/>
          <w:szCs w:val="28"/>
          <w:lang w:val="kk-KZ"/>
        </w:rPr>
        <w:t>м</w:t>
      </w:r>
      <w:r w:rsidRPr="002F1EC3">
        <w:rPr>
          <w:rFonts w:ascii="Times New Roman" w:hAnsi="Times New Roman"/>
          <w:sz w:val="28"/>
          <w:szCs w:val="28"/>
        </w:rPr>
        <w:t xml:space="preserve"> платеж</w:t>
      </w:r>
      <w:r w:rsidRPr="002F1EC3">
        <w:rPr>
          <w:rFonts w:ascii="Times New Roman" w:hAnsi="Times New Roman"/>
          <w:sz w:val="28"/>
          <w:szCs w:val="28"/>
          <w:lang w:val="kk-KZ"/>
        </w:rPr>
        <w:t>ам</w:t>
      </w:r>
      <w:r w:rsidRPr="002F1EC3">
        <w:rPr>
          <w:rFonts w:ascii="Times New Roman" w:hAnsi="Times New Roman"/>
          <w:sz w:val="28"/>
          <w:szCs w:val="28"/>
        </w:rPr>
        <w:t xml:space="preserve"> в бюджет</w:t>
      </w:r>
      <w:r w:rsidRPr="002F1EC3">
        <w:rPr>
          <w:rFonts w:ascii="Times New Roman" w:hAnsi="Times New Roman"/>
          <w:sz w:val="28"/>
          <w:szCs w:val="28"/>
          <w:lang w:val="kk-KZ"/>
        </w:rPr>
        <w:t>, обязательным пенсионным взносам и социальным отчислениям</w:t>
      </w:r>
      <w:r w:rsidRPr="002F1EC3">
        <w:rPr>
          <w:rFonts w:ascii="Times New Roman" w:hAnsi="Times New Roman"/>
          <w:sz w:val="28"/>
          <w:szCs w:val="28"/>
        </w:rPr>
        <w:t>;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EC3">
        <w:rPr>
          <w:rFonts w:ascii="Times New Roman" w:hAnsi="Times New Roman"/>
          <w:sz w:val="28"/>
          <w:szCs w:val="28"/>
        </w:rPr>
        <w:t>своевременное и полное применение способов обеспечения исполнения не выполненных в срок налоговых обязательств и мер принудительного взыскания налогов и других обязательных платежей в бюджет к налогоплательщикам имеющих задолженности в бюджет, обязательных пенсионных взносов и социальных отчислений в фонды</w:t>
      </w:r>
      <w:r w:rsidRPr="002F1EC3">
        <w:rPr>
          <w:rFonts w:ascii="Times New Roman" w:hAnsi="Times New Roman"/>
          <w:sz w:val="28"/>
          <w:szCs w:val="28"/>
          <w:lang w:val="kk-KZ"/>
        </w:rPr>
        <w:t>; осуществление способов опеспечения исполнения не выполненного в срок налогового обязательства и мер принудительного взыскания налоговой задолженности; осуществление контроля за соблюдением налогового законодательства налогоплательщиков; обеспечение защиты (представление) интересов налогового управления по принятому порядку при рассмотрении правовых вопросов в суде или в других организациях; проведение работ по обеспечению правового обеспечения службы налогового управления; принятие участие в подготовлении документов правового поля налогового управления; проведение работ по заявлению-требований; правовое обеспечение службы налогового управления во время исполнения производства по делам об административных правонарушениях; проведение работ по разяснению и агитации налогового законодательства; составление протоколов для возбуждения административных дел лицам нарушивших требовании</w:t>
      </w:r>
      <w:r w:rsidRPr="002F1E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F1EC3">
        <w:rPr>
          <w:rFonts w:ascii="Times New Roman" w:hAnsi="Times New Roman"/>
          <w:sz w:val="28"/>
          <w:szCs w:val="28"/>
          <w:lang w:val="kk-KZ"/>
        </w:rPr>
        <w:t>налогового законодательства; осуществление поручения вышестоящих органов и должностных лиц в пределах функциональных обязанностей; рассмотрение обращений физических и юридических лиц</w:t>
      </w:r>
      <w:r w:rsidR="00D41985">
        <w:rPr>
          <w:rFonts w:ascii="Times New Roman" w:hAnsi="Times New Roman"/>
          <w:sz w:val="28"/>
          <w:szCs w:val="28"/>
          <w:lang w:val="kk-KZ"/>
        </w:rPr>
        <w:t>.</w:t>
      </w:r>
    </w:p>
    <w:p w:rsidR="006B6BBC" w:rsidRDefault="006B6BBC" w:rsidP="00D41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B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lastRenderedPageBreak/>
        <w:t>Основные требования к участникам конкурса</w:t>
      </w:r>
      <w:r w:rsidRPr="006B6BBC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B6BBC">
        <w:rPr>
          <w:rFonts w:ascii="Times New Roman" w:hAnsi="Times New Roman"/>
          <w:sz w:val="28"/>
          <w:szCs w:val="28"/>
          <w:lang w:val="kk-KZ"/>
        </w:rPr>
        <w:t>Высшее -</w:t>
      </w:r>
      <w:r w:rsidRPr="006B6BBC">
        <w:rPr>
          <w:rFonts w:ascii="Times New Roman" w:hAnsi="Times New Roman"/>
          <w:sz w:val="28"/>
          <w:szCs w:val="28"/>
        </w:rPr>
        <w:t xml:space="preserve"> </w:t>
      </w:r>
      <w:r w:rsidRPr="006B6BBC">
        <w:rPr>
          <w:rFonts w:ascii="Times New Roman" w:hAnsi="Times New Roman"/>
          <w:sz w:val="28"/>
          <w:szCs w:val="28"/>
          <w:lang w:val="kk-KZ"/>
        </w:rPr>
        <w:t>социальные науки</w:t>
      </w:r>
      <w:r w:rsidRPr="006B6BBC">
        <w:rPr>
          <w:rFonts w:ascii="Times New Roman" w:hAnsi="Times New Roman"/>
          <w:sz w:val="28"/>
          <w:szCs w:val="28"/>
        </w:rPr>
        <w:t xml:space="preserve">, экономика </w:t>
      </w:r>
      <w:r w:rsidRPr="006B6BBC">
        <w:rPr>
          <w:rFonts w:ascii="Times New Roman" w:hAnsi="Times New Roman"/>
          <w:sz w:val="28"/>
          <w:szCs w:val="28"/>
          <w:lang w:val="kk-KZ"/>
        </w:rPr>
        <w:t>и</w:t>
      </w:r>
      <w:r w:rsidRPr="006B6BBC">
        <w:rPr>
          <w:rFonts w:ascii="Times New Roman" w:hAnsi="Times New Roman"/>
          <w:sz w:val="28"/>
          <w:szCs w:val="28"/>
        </w:rPr>
        <w:t xml:space="preserve"> бизнес (экономика, </w:t>
      </w:r>
      <w:r w:rsidRPr="006B6BBC">
        <w:rPr>
          <w:rFonts w:ascii="Times New Roman" w:hAnsi="Times New Roman"/>
          <w:sz w:val="28"/>
          <w:szCs w:val="28"/>
          <w:lang w:val="kk-KZ"/>
        </w:rPr>
        <w:t>учет и</w:t>
      </w:r>
      <w:r w:rsidRPr="006B6BBC">
        <w:rPr>
          <w:rFonts w:ascii="Times New Roman" w:hAnsi="Times New Roman"/>
          <w:sz w:val="28"/>
          <w:szCs w:val="28"/>
        </w:rPr>
        <w:t xml:space="preserve"> аудит, </w:t>
      </w:r>
      <w:r w:rsidRPr="006B6BBC">
        <w:rPr>
          <w:rFonts w:ascii="Times New Roman" w:hAnsi="Times New Roman"/>
          <w:sz w:val="28"/>
          <w:szCs w:val="28"/>
          <w:lang w:val="kk-KZ"/>
        </w:rPr>
        <w:t>финансы</w:t>
      </w:r>
      <w:r w:rsidRPr="006B6BBC">
        <w:rPr>
          <w:rFonts w:ascii="Times New Roman" w:hAnsi="Times New Roman"/>
          <w:sz w:val="28"/>
          <w:szCs w:val="28"/>
        </w:rPr>
        <w:t>).</w:t>
      </w:r>
    </w:p>
    <w:p w:rsidR="00D41985" w:rsidRDefault="00D41985" w:rsidP="00D419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r w:rsidRPr="00D41985">
        <w:rPr>
          <w:rFonts w:ascii="Times New Roman" w:hAnsi="Times New Roman"/>
          <w:color w:val="000000"/>
          <w:sz w:val="28"/>
          <w:szCs w:val="28"/>
        </w:rPr>
        <w:t>пыт работы должен соответствовать одному из следующих требований:</w:t>
      </w:r>
      <w:r w:rsidRPr="00D41985">
        <w:rPr>
          <w:rFonts w:ascii="Times New Roman" w:hAnsi="Times New Roman"/>
          <w:sz w:val="28"/>
          <w:szCs w:val="28"/>
        </w:rPr>
        <w:br/>
      </w:r>
      <w:r w:rsidRPr="00D41985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41985">
        <w:rPr>
          <w:rFonts w:ascii="Times New Roman" w:hAnsi="Times New Roman"/>
          <w:color w:val="000000"/>
          <w:sz w:val="28"/>
          <w:szCs w:val="28"/>
        </w:rPr>
        <w:t>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</w:p>
    <w:p w:rsidR="00D41985" w:rsidRDefault="00D41985" w:rsidP="00D419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1985">
        <w:rPr>
          <w:rFonts w:ascii="Times New Roman" w:hAnsi="Times New Roman"/>
          <w:color w:val="000000"/>
          <w:sz w:val="28"/>
          <w:szCs w:val="28"/>
        </w:rPr>
        <w:t>2)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D41985" w:rsidRDefault="00D41985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1985">
        <w:rPr>
          <w:rFonts w:ascii="Times New Roman" w:hAnsi="Times New Roman"/>
          <w:color w:val="000000"/>
          <w:sz w:val="28"/>
          <w:szCs w:val="28"/>
        </w:rPr>
        <w:t xml:space="preserve"> 3) не менее двух с половиной лет стажа работы в областях, соответствующих функциональным направлениям конкретной должности данной категории;</w:t>
      </w:r>
    </w:p>
    <w:p w:rsidR="00D41985" w:rsidRDefault="00D41985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1985">
        <w:rPr>
          <w:rFonts w:ascii="Times New Roman" w:hAnsi="Times New Roman"/>
          <w:color w:val="000000"/>
          <w:sz w:val="28"/>
          <w:szCs w:val="28"/>
        </w:rPr>
        <w:t>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D41985" w:rsidRDefault="00D41985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Pr="00D41985">
        <w:rPr>
          <w:rFonts w:ascii="Times New Roman" w:hAnsi="Times New Roman"/>
          <w:color w:val="000000"/>
          <w:sz w:val="28"/>
          <w:szCs w:val="28"/>
        </w:rPr>
        <w:t>) наличие ученой степени.</w:t>
      </w:r>
    </w:p>
    <w:p w:rsidR="00504B91" w:rsidRDefault="00504B91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="00FD5821" w:rsidRPr="00504B91">
        <w:rPr>
          <w:rFonts w:ascii="Times New Roman" w:hAnsi="Times New Roman"/>
          <w:sz w:val="28"/>
          <w:szCs w:val="28"/>
        </w:rPr>
        <w:br/>
      </w:r>
      <w:r w:rsidRPr="00504B91">
        <w:rPr>
          <w:rFonts w:ascii="Times New Roman" w:hAnsi="Times New Roman"/>
          <w:color w:val="000000"/>
          <w:sz w:val="28"/>
          <w:szCs w:val="28"/>
        </w:rPr>
        <w:t>     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504B91">
        <w:rPr>
          <w:rFonts w:ascii="Times New Roman" w:hAnsi="Times New Roman"/>
          <w:color w:val="000000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4B91" w:rsidRPr="005435F5" w:rsidRDefault="00504B91" w:rsidP="00504B9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r w:rsidRPr="005435F5">
        <w:rPr>
          <w:rFonts w:ascii="Times New Roman" w:hAnsi="Times New Roman"/>
          <w:color w:val="000000"/>
          <w:sz w:val="28"/>
          <w:szCs w:val="28"/>
        </w:rPr>
        <w:t>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5435F5">
        <w:rPr>
          <w:rFonts w:ascii="Times New Roman" w:hAnsi="Times New Roman"/>
          <w:sz w:val="28"/>
          <w:szCs w:val="28"/>
        </w:rPr>
        <w:br/>
      </w:r>
      <w:r w:rsidRPr="005435F5">
        <w:rPr>
          <w:rFonts w:ascii="Times New Roman" w:hAnsi="Times New Roman"/>
          <w:color w:val="000000"/>
          <w:sz w:val="28"/>
          <w:szCs w:val="28"/>
        </w:rPr>
        <w:t>     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З</w:t>
      </w:r>
      <w:r w:rsidRPr="005435F5">
        <w:rPr>
          <w:rFonts w:ascii="Times New Roman" w:hAnsi="Times New Roman"/>
          <w:color w:val="000000"/>
          <w:sz w:val="28"/>
          <w:szCs w:val="28"/>
        </w:rPr>
        <w:t>нание Стратегии «Казахстан – 2050»: новый политический курс состоявшегося государства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5435F5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504B91" w:rsidRPr="005435F5" w:rsidRDefault="00504B91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Pr="005435F5">
        <w:rPr>
          <w:rFonts w:ascii="Times New Roman" w:hAnsi="Times New Roman"/>
          <w:color w:val="000000"/>
          <w:sz w:val="28"/>
          <w:szCs w:val="28"/>
        </w:rPr>
        <w:t>угие обязательные знания, необходимые для исполнения функциональных обязанностей по должностям данной категории.</w:t>
      </w:r>
    </w:p>
    <w:p w:rsidR="00331124" w:rsidRPr="005435F5" w:rsidRDefault="008B1C9C" w:rsidP="00476E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8B1C9C" w:rsidRPr="005435F5" w:rsidRDefault="008B1C9C" w:rsidP="00331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lastRenderedPageBreak/>
        <w:t xml:space="preserve">2) послужной список, заверенный соответствующей </w:t>
      </w:r>
      <w:r w:rsidR="00331124" w:rsidRPr="005435F5">
        <w:rPr>
          <w:rFonts w:ascii="Times New Roman" w:hAnsi="Times New Roman"/>
          <w:sz w:val="28"/>
          <w:szCs w:val="28"/>
        </w:rPr>
        <w:t xml:space="preserve">службой управления персоналом. </w:t>
      </w:r>
    </w:p>
    <w:p w:rsidR="00331124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B1C9C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</w:t>
      </w:r>
      <w:r w:rsidR="00331124" w:rsidRPr="005435F5">
        <w:rPr>
          <w:rFonts w:ascii="Times New Roman" w:hAnsi="Times New Roman"/>
          <w:sz w:val="28"/>
          <w:szCs w:val="28"/>
        </w:rPr>
        <w:t xml:space="preserve">оки приема документов.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час до начала собеседования.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504B91" w:rsidRPr="00AE53BF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Pr="005435F5">
        <w:rPr>
          <w:rFonts w:ascii="Times New Roman" w:hAnsi="Times New Roman"/>
          <w:b/>
          <w:color w:val="000000"/>
          <w:sz w:val="28"/>
          <w:szCs w:val="28"/>
          <w:lang w:val="kk-KZ"/>
        </w:rPr>
        <w:t>пяти</w:t>
      </w:r>
      <w:r w:rsidRPr="005435F5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5435F5"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внутреннего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 w:rsidR="00AE53BF">
        <w:rPr>
          <w:rFonts w:ascii="Times New Roman" w:hAnsi="Times New Roman"/>
          <w:sz w:val="28"/>
          <w:szCs w:val="28"/>
          <w:lang w:val="kk-KZ"/>
        </w:rPr>
        <w:t>РГУ</w:t>
      </w:r>
      <w:r w:rsid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E53BF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504B91" w:rsidRPr="00AE53BF">
        <w:rPr>
          <w:rFonts w:ascii="Times New Roman" w:hAnsi="Times New Roman"/>
          <w:sz w:val="28"/>
          <w:szCs w:val="28"/>
        </w:rPr>
        <w:t xml:space="preserve">Управление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>государственных доходов по Казалинскому району</w:t>
      </w:r>
      <w:r w:rsidR="00504B91" w:rsidRPr="00AE53BF">
        <w:rPr>
          <w:rFonts w:ascii="Times New Roman" w:hAnsi="Times New Roman"/>
          <w:sz w:val="28"/>
          <w:szCs w:val="28"/>
        </w:rPr>
        <w:t xml:space="preserve">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504B91" w:rsidRPr="00AE53BF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="00AE53BF">
        <w:rPr>
          <w:rFonts w:ascii="Times New Roman" w:hAnsi="Times New Roman"/>
          <w:sz w:val="28"/>
          <w:szCs w:val="28"/>
          <w:lang w:val="kk-KZ"/>
        </w:rPr>
        <w:t>»</w:t>
      </w:r>
      <w:r w:rsidR="00D41985" w:rsidRPr="00AE53BF">
        <w:rPr>
          <w:rFonts w:ascii="Times New Roman" w:hAnsi="Times New Roman"/>
          <w:sz w:val="28"/>
          <w:szCs w:val="28"/>
          <w:lang w:val="kk-KZ"/>
        </w:rPr>
        <w:t>, Кызылординская область,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 Казалинский район, поселок Айтеке би, улица Примова №5, </w:t>
      </w:r>
      <w:r w:rsidR="00504B91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>телефоны для справок</w:t>
      </w:r>
      <w:r w:rsidR="00D41985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>8(724-38)  22-4-82, 22-1-47</w:t>
      </w:r>
      <w:r w:rsidR="00504B91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hyperlink r:id="rId8" w:history="1">
        <w:r w:rsidR="00504B91" w:rsidRPr="00AE53BF">
          <w:rPr>
            <w:rStyle w:val="a4"/>
            <w:rFonts w:ascii="Times New Roman" w:hAnsi="Times New Roman"/>
            <w:sz w:val="28"/>
            <w:szCs w:val="28"/>
            <w:lang w:val="kk-KZ"/>
          </w:rPr>
          <w:t>kazalinsk@taxkzil.mgd.kz</w:t>
        </w:r>
      </w:hyperlink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 .</w:t>
      </w:r>
    </w:p>
    <w:p w:rsidR="008B1C9C" w:rsidRPr="00504B91" w:rsidRDefault="008B1C9C" w:rsidP="00504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91">
        <w:rPr>
          <w:rFonts w:ascii="Times New Roman" w:hAnsi="Times New Roman"/>
          <w:sz w:val="28"/>
          <w:szCs w:val="28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91">
        <w:rPr>
          <w:rFonts w:ascii="Times New Roman" w:hAnsi="Times New Roman"/>
          <w:sz w:val="28"/>
          <w:szCs w:val="28"/>
        </w:rPr>
        <w:t>Конкурсная комиссия рассматривает представленные документы на</w:t>
      </w:r>
      <w:r w:rsidRPr="005435F5">
        <w:rPr>
          <w:rFonts w:ascii="Times New Roman" w:hAnsi="Times New Roman"/>
          <w:sz w:val="28"/>
          <w:szCs w:val="28"/>
        </w:rPr>
        <w:t xml:space="preserve"> соответствие квалификационным требованиям.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5435F5">
        <w:rPr>
          <w:rFonts w:ascii="Times New Roman" w:hAnsi="Times New Roman"/>
          <w:b/>
          <w:sz w:val="28"/>
          <w:szCs w:val="28"/>
        </w:rPr>
        <w:t>двух рабочих дней</w:t>
      </w:r>
      <w:r w:rsidRPr="005435F5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lastRenderedPageBreak/>
        <w:t xml:space="preserve">Участники конкурса, не получившие допуска, уведомляются об этом секретарем конкурсной комиссии в течение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5435F5">
        <w:rPr>
          <w:rFonts w:ascii="Times New Roman" w:hAnsi="Times New Roman"/>
          <w:b/>
          <w:sz w:val="28"/>
          <w:szCs w:val="28"/>
        </w:rPr>
        <w:t>пяти рабочих дней</w:t>
      </w:r>
      <w:r w:rsidRPr="005435F5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 w:rsidR="00C65C0B" w:rsidRPr="005435F5">
        <w:rPr>
          <w:rFonts w:ascii="Times New Roman" w:hAnsi="Times New Roman"/>
          <w:sz w:val="28"/>
          <w:szCs w:val="28"/>
          <w:lang w:val="kk-KZ"/>
        </w:rPr>
        <w:t>с</w:t>
      </w:r>
      <w:r w:rsidRPr="005435F5">
        <w:rPr>
          <w:rFonts w:ascii="Times New Roman" w:hAnsi="Times New Roman"/>
          <w:sz w:val="28"/>
          <w:szCs w:val="28"/>
        </w:rPr>
        <w:t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</w:t>
      </w:r>
      <w:r w:rsidR="00331124" w:rsidRPr="005435F5">
        <w:rPr>
          <w:rFonts w:ascii="Times New Roman" w:hAnsi="Times New Roman"/>
          <w:sz w:val="28"/>
          <w:szCs w:val="28"/>
        </w:rPr>
        <w:t xml:space="preserve">олномоченного органа. 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9" w:anchor="z41" w:history="1">
        <w:r w:rsidRPr="005435F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30</w:t>
        </w:r>
      </w:hyperlink>
      <w:r w:rsidR="00331124" w:rsidRPr="005435F5">
        <w:rPr>
          <w:rFonts w:ascii="Times New Roman" w:hAnsi="Times New Roman"/>
          <w:sz w:val="28"/>
          <w:szCs w:val="28"/>
        </w:rPr>
        <w:t xml:space="preserve"> Правил. </w:t>
      </w:r>
    </w:p>
    <w:p w:rsidR="00331124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10" w:anchor="z26" w:history="1">
        <w:r w:rsidRPr="005435F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15</w:t>
        </w:r>
      </w:hyperlink>
      <w:r w:rsidRPr="005435F5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8B1C9C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B1C9C" w:rsidRPr="005435F5" w:rsidRDefault="008B1C9C" w:rsidP="008B1C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E53BF" w:rsidRDefault="00AE53BF" w:rsidP="00504B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73EFE" w:rsidRPr="005435F5" w:rsidRDefault="00AE53BF" w:rsidP="00AE53B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</w:t>
      </w:r>
      <w:r w:rsidR="00D4198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Конкурсная комиссия 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РГУ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«</w:t>
      </w:r>
      <w:r w:rsidR="004C48B3" w:rsidRPr="00AE53BF">
        <w:rPr>
          <w:rFonts w:ascii="Times New Roman" w:hAnsi="Times New Roman"/>
          <w:b/>
          <w:sz w:val="28"/>
          <w:szCs w:val="28"/>
        </w:rPr>
        <w:t>Управлени</w:t>
      </w:r>
      <w:r w:rsidR="004C48B3" w:rsidRPr="00AE53BF">
        <w:rPr>
          <w:rFonts w:ascii="Times New Roman" w:hAnsi="Times New Roman"/>
          <w:b/>
          <w:sz w:val="28"/>
          <w:szCs w:val="28"/>
          <w:lang w:val="kk-KZ"/>
        </w:rPr>
        <w:t>я</w:t>
      </w:r>
      <w:r w:rsidR="004C48B3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4C48B3" w:rsidRPr="00AE53BF">
        <w:rPr>
          <w:rFonts w:ascii="Times New Roman" w:hAnsi="Times New Roman"/>
          <w:b/>
          <w:sz w:val="28"/>
          <w:szCs w:val="28"/>
          <w:lang w:val="kk-KZ"/>
        </w:rPr>
        <w:t>государственных доходов по Казалинскому району</w:t>
      </w:r>
      <w:r w:rsidR="004C48B3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4C48B3" w:rsidRPr="00AE53BF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4C48B3" w:rsidRPr="00AE53BF">
        <w:rPr>
          <w:rFonts w:ascii="Times New Roman" w:hAnsi="Times New Roman"/>
          <w:b/>
          <w:sz w:val="28"/>
          <w:szCs w:val="28"/>
        </w:rPr>
        <w:t>Комитета государственных доходов Министерства финансов Республики Казахстан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»</w:t>
      </w:r>
    </w:p>
    <w:sectPr w:rsidR="00E73EFE" w:rsidRPr="005435F5" w:rsidSect="00AE53BF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FB" w:rsidRDefault="00BC7EFB" w:rsidP="003533BE">
      <w:pPr>
        <w:spacing w:after="0" w:line="240" w:lineRule="auto"/>
      </w:pPr>
      <w:r>
        <w:separator/>
      </w:r>
    </w:p>
  </w:endnote>
  <w:endnote w:type="continuationSeparator" w:id="1">
    <w:p w:rsidR="00BC7EFB" w:rsidRDefault="00BC7EFB" w:rsidP="0035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FB" w:rsidRDefault="00BC7EFB" w:rsidP="003533BE">
      <w:pPr>
        <w:spacing w:after="0" w:line="240" w:lineRule="auto"/>
      </w:pPr>
      <w:r>
        <w:separator/>
      </w:r>
    </w:p>
  </w:footnote>
  <w:footnote w:type="continuationSeparator" w:id="1">
    <w:p w:rsidR="00BC7EFB" w:rsidRDefault="00BC7EFB" w:rsidP="0035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B3"/>
    <w:rsid w:val="00000E71"/>
    <w:rsid w:val="0001033D"/>
    <w:rsid w:val="000136EA"/>
    <w:rsid w:val="0001421D"/>
    <w:rsid w:val="00042C3C"/>
    <w:rsid w:val="00047B4A"/>
    <w:rsid w:val="00055841"/>
    <w:rsid w:val="00064C4D"/>
    <w:rsid w:val="00082366"/>
    <w:rsid w:val="00082815"/>
    <w:rsid w:val="00082FEF"/>
    <w:rsid w:val="000A34E5"/>
    <w:rsid w:val="000A747C"/>
    <w:rsid w:val="000B2DE2"/>
    <w:rsid w:val="000B37C3"/>
    <w:rsid w:val="000C3DF8"/>
    <w:rsid w:val="000C7638"/>
    <w:rsid w:val="000E57A2"/>
    <w:rsid w:val="00105D1D"/>
    <w:rsid w:val="00106CDE"/>
    <w:rsid w:val="00110720"/>
    <w:rsid w:val="00112B3E"/>
    <w:rsid w:val="00124E92"/>
    <w:rsid w:val="001322C8"/>
    <w:rsid w:val="00132C42"/>
    <w:rsid w:val="0014610E"/>
    <w:rsid w:val="00152AFA"/>
    <w:rsid w:val="00156C02"/>
    <w:rsid w:val="00156DDA"/>
    <w:rsid w:val="001710CF"/>
    <w:rsid w:val="001955BA"/>
    <w:rsid w:val="001968EE"/>
    <w:rsid w:val="001A6467"/>
    <w:rsid w:val="001A7784"/>
    <w:rsid w:val="001C1EAE"/>
    <w:rsid w:val="001C3982"/>
    <w:rsid w:val="001D6C72"/>
    <w:rsid w:val="001F5B0E"/>
    <w:rsid w:val="00233D39"/>
    <w:rsid w:val="00235031"/>
    <w:rsid w:val="0024097E"/>
    <w:rsid w:val="002653E2"/>
    <w:rsid w:val="002742A3"/>
    <w:rsid w:val="002836F8"/>
    <w:rsid w:val="002B00AE"/>
    <w:rsid w:val="002B4568"/>
    <w:rsid w:val="002C2A35"/>
    <w:rsid w:val="002D3B2B"/>
    <w:rsid w:val="002F5D64"/>
    <w:rsid w:val="00307DB5"/>
    <w:rsid w:val="003246AD"/>
    <w:rsid w:val="00330684"/>
    <w:rsid w:val="00331124"/>
    <w:rsid w:val="00343380"/>
    <w:rsid w:val="003531CE"/>
    <w:rsid w:val="003533BE"/>
    <w:rsid w:val="00354956"/>
    <w:rsid w:val="003559EF"/>
    <w:rsid w:val="0036172A"/>
    <w:rsid w:val="00372752"/>
    <w:rsid w:val="00374C29"/>
    <w:rsid w:val="00391D77"/>
    <w:rsid w:val="003960FF"/>
    <w:rsid w:val="003A14D1"/>
    <w:rsid w:val="003A3C3C"/>
    <w:rsid w:val="003B5428"/>
    <w:rsid w:val="003D450D"/>
    <w:rsid w:val="003D5078"/>
    <w:rsid w:val="003D6972"/>
    <w:rsid w:val="003E4BBA"/>
    <w:rsid w:val="003E5707"/>
    <w:rsid w:val="0040032C"/>
    <w:rsid w:val="00417395"/>
    <w:rsid w:val="0042059B"/>
    <w:rsid w:val="004239C7"/>
    <w:rsid w:val="00436A70"/>
    <w:rsid w:val="00446128"/>
    <w:rsid w:val="004529D4"/>
    <w:rsid w:val="00476E1E"/>
    <w:rsid w:val="004930BC"/>
    <w:rsid w:val="00496C11"/>
    <w:rsid w:val="004A464C"/>
    <w:rsid w:val="004B115C"/>
    <w:rsid w:val="004C2943"/>
    <w:rsid w:val="004C2ACC"/>
    <w:rsid w:val="004C48B3"/>
    <w:rsid w:val="004C5608"/>
    <w:rsid w:val="004E3157"/>
    <w:rsid w:val="004F03F6"/>
    <w:rsid w:val="005031DA"/>
    <w:rsid w:val="00504B91"/>
    <w:rsid w:val="00513589"/>
    <w:rsid w:val="005233AA"/>
    <w:rsid w:val="005435F5"/>
    <w:rsid w:val="00554FB1"/>
    <w:rsid w:val="00582512"/>
    <w:rsid w:val="00585FAA"/>
    <w:rsid w:val="005A2E08"/>
    <w:rsid w:val="00622816"/>
    <w:rsid w:val="00625BF3"/>
    <w:rsid w:val="00636A47"/>
    <w:rsid w:val="00646237"/>
    <w:rsid w:val="00647E1B"/>
    <w:rsid w:val="00654EEE"/>
    <w:rsid w:val="006667B3"/>
    <w:rsid w:val="00667FEA"/>
    <w:rsid w:val="00671776"/>
    <w:rsid w:val="00675679"/>
    <w:rsid w:val="00676A80"/>
    <w:rsid w:val="006809B7"/>
    <w:rsid w:val="00687886"/>
    <w:rsid w:val="00697473"/>
    <w:rsid w:val="006A7335"/>
    <w:rsid w:val="006B36AB"/>
    <w:rsid w:val="006B6BBC"/>
    <w:rsid w:val="006C62BD"/>
    <w:rsid w:val="006C77EF"/>
    <w:rsid w:val="006D102E"/>
    <w:rsid w:val="006D4730"/>
    <w:rsid w:val="006D6464"/>
    <w:rsid w:val="006D686C"/>
    <w:rsid w:val="006D6889"/>
    <w:rsid w:val="00706A1D"/>
    <w:rsid w:val="00727400"/>
    <w:rsid w:val="00727BBD"/>
    <w:rsid w:val="007630D0"/>
    <w:rsid w:val="00764B81"/>
    <w:rsid w:val="00773C27"/>
    <w:rsid w:val="00784530"/>
    <w:rsid w:val="00796914"/>
    <w:rsid w:val="007A1DA9"/>
    <w:rsid w:val="007A638C"/>
    <w:rsid w:val="007A7458"/>
    <w:rsid w:val="007B377D"/>
    <w:rsid w:val="007B7029"/>
    <w:rsid w:val="007C0ABC"/>
    <w:rsid w:val="007D035D"/>
    <w:rsid w:val="007D37DD"/>
    <w:rsid w:val="007E0293"/>
    <w:rsid w:val="007E4DF7"/>
    <w:rsid w:val="00813DEA"/>
    <w:rsid w:val="00813E8D"/>
    <w:rsid w:val="00826083"/>
    <w:rsid w:val="00830081"/>
    <w:rsid w:val="008337B8"/>
    <w:rsid w:val="00844106"/>
    <w:rsid w:val="00873A92"/>
    <w:rsid w:val="00876D84"/>
    <w:rsid w:val="008806D3"/>
    <w:rsid w:val="00884073"/>
    <w:rsid w:val="008A4625"/>
    <w:rsid w:val="008B0542"/>
    <w:rsid w:val="008B07E6"/>
    <w:rsid w:val="008B1C9C"/>
    <w:rsid w:val="008D27E1"/>
    <w:rsid w:val="008E20A4"/>
    <w:rsid w:val="008E5B09"/>
    <w:rsid w:val="008F2867"/>
    <w:rsid w:val="008F3560"/>
    <w:rsid w:val="008F56CA"/>
    <w:rsid w:val="00903045"/>
    <w:rsid w:val="00912858"/>
    <w:rsid w:val="00913FA9"/>
    <w:rsid w:val="0091488D"/>
    <w:rsid w:val="00915690"/>
    <w:rsid w:val="00931935"/>
    <w:rsid w:val="00935951"/>
    <w:rsid w:val="009428C2"/>
    <w:rsid w:val="00951608"/>
    <w:rsid w:val="00956CB0"/>
    <w:rsid w:val="00971E09"/>
    <w:rsid w:val="00972CE7"/>
    <w:rsid w:val="00977FEA"/>
    <w:rsid w:val="009975B3"/>
    <w:rsid w:val="009A105E"/>
    <w:rsid w:val="009A2181"/>
    <w:rsid w:val="009D2959"/>
    <w:rsid w:val="009F1D69"/>
    <w:rsid w:val="00A117E8"/>
    <w:rsid w:val="00A13E14"/>
    <w:rsid w:val="00A3741F"/>
    <w:rsid w:val="00A4468A"/>
    <w:rsid w:val="00A534E0"/>
    <w:rsid w:val="00A550D7"/>
    <w:rsid w:val="00A56890"/>
    <w:rsid w:val="00A654A2"/>
    <w:rsid w:val="00A65FC9"/>
    <w:rsid w:val="00A8279C"/>
    <w:rsid w:val="00A85CF0"/>
    <w:rsid w:val="00A86C42"/>
    <w:rsid w:val="00A9319D"/>
    <w:rsid w:val="00A9406F"/>
    <w:rsid w:val="00AA11C9"/>
    <w:rsid w:val="00AB77ED"/>
    <w:rsid w:val="00AC5D95"/>
    <w:rsid w:val="00AD5416"/>
    <w:rsid w:val="00AE156C"/>
    <w:rsid w:val="00AE25BA"/>
    <w:rsid w:val="00AE53BF"/>
    <w:rsid w:val="00AF57CE"/>
    <w:rsid w:val="00AF7785"/>
    <w:rsid w:val="00B05951"/>
    <w:rsid w:val="00B140F2"/>
    <w:rsid w:val="00B16039"/>
    <w:rsid w:val="00BA14B5"/>
    <w:rsid w:val="00BA277E"/>
    <w:rsid w:val="00BA3074"/>
    <w:rsid w:val="00BA5AAA"/>
    <w:rsid w:val="00BB0D87"/>
    <w:rsid w:val="00BC19B0"/>
    <w:rsid w:val="00BC6296"/>
    <w:rsid w:val="00BC7EFB"/>
    <w:rsid w:val="00BD08FB"/>
    <w:rsid w:val="00BE1C04"/>
    <w:rsid w:val="00BE7BE1"/>
    <w:rsid w:val="00BF73EB"/>
    <w:rsid w:val="00C27EAC"/>
    <w:rsid w:val="00C3409D"/>
    <w:rsid w:val="00C6133B"/>
    <w:rsid w:val="00C65C0B"/>
    <w:rsid w:val="00C72EAD"/>
    <w:rsid w:val="00C739BC"/>
    <w:rsid w:val="00C8676D"/>
    <w:rsid w:val="00C91EBC"/>
    <w:rsid w:val="00CE7A18"/>
    <w:rsid w:val="00D0236B"/>
    <w:rsid w:val="00D068F6"/>
    <w:rsid w:val="00D211CA"/>
    <w:rsid w:val="00D217D9"/>
    <w:rsid w:val="00D351F7"/>
    <w:rsid w:val="00D41985"/>
    <w:rsid w:val="00D50F57"/>
    <w:rsid w:val="00D74BCE"/>
    <w:rsid w:val="00D75E19"/>
    <w:rsid w:val="00D96E89"/>
    <w:rsid w:val="00D97DCB"/>
    <w:rsid w:val="00DB4DE7"/>
    <w:rsid w:val="00DE4A07"/>
    <w:rsid w:val="00DF0243"/>
    <w:rsid w:val="00E04EF4"/>
    <w:rsid w:val="00E10184"/>
    <w:rsid w:val="00E17AC7"/>
    <w:rsid w:val="00E209E0"/>
    <w:rsid w:val="00E224AF"/>
    <w:rsid w:val="00E2768B"/>
    <w:rsid w:val="00E352EB"/>
    <w:rsid w:val="00E35770"/>
    <w:rsid w:val="00E37B23"/>
    <w:rsid w:val="00E44184"/>
    <w:rsid w:val="00E45BC4"/>
    <w:rsid w:val="00E571FD"/>
    <w:rsid w:val="00E57C11"/>
    <w:rsid w:val="00E64293"/>
    <w:rsid w:val="00E701CE"/>
    <w:rsid w:val="00E71B37"/>
    <w:rsid w:val="00E73EFE"/>
    <w:rsid w:val="00E81926"/>
    <w:rsid w:val="00E90D96"/>
    <w:rsid w:val="00EA4F36"/>
    <w:rsid w:val="00EB0669"/>
    <w:rsid w:val="00EB4731"/>
    <w:rsid w:val="00EB4AE2"/>
    <w:rsid w:val="00EB54C9"/>
    <w:rsid w:val="00EC2D97"/>
    <w:rsid w:val="00ED28EA"/>
    <w:rsid w:val="00EF0B7A"/>
    <w:rsid w:val="00F07958"/>
    <w:rsid w:val="00F15A8E"/>
    <w:rsid w:val="00F1611D"/>
    <w:rsid w:val="00F17F3D"/>
    <w:rsid w:val="00F201DC"/>
    <w:rsid w:val="00F2332B"/>
    <w:rsid w:val="00F30F81"/>
    <w:rsid w:val="00F3188D"/>
    <w:rsid w:val="00F4704B"/>
    <w:rsid w:val="00F47C94"/>
    <w:rsid w:val="00F61298"/>
    <w:rsid w:val="00F77044"/>
    <w:rsid w:val="00F807F7"/>
    <w:rsid w:val="00F964AE"/>
    <w:rsid w:val="00F9712B"/>
    <w:rsid w:val="00FA319C"/>
    <w:rsid w:val="00FB0BFF"/>
    <w:rsid w:val="00FB1FCB"/>
    <w:rsid w:val="00FC2F59"/>
    <w:rsid w:val="00FD2D10"/>
    <w:rsid w:val="00FD5821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  <w:style w:type="paragraph" w:styleId="ab">
    <w:name w:val="header"/>
    <w:basedOn w:val="a"/>
    <w:link w:val="ac"/>
    <w:uiPriority w:val="99"/>
    <w:semiHidden/>
    <w:unhideWhenUsed/>
    <w:rsid w:val="003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33BE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3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3BE"/>
    <w:rPr>
      <w:sz w:val="22"/>
      <w:szCs w:val="22"/>
    </w:rPr>
  </w:style>
  <w:style w:type="paragraph" w:styleId="af">
    <w:name w:val="List Paragraph"/>
    <w:basedOn w:val="a"/>
    <w:uiPriority w:val="34"/>
    <w:qFormat/>
    <w:rsid w:val="003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6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linsk@taxkzil.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linsk@taxkzil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ilet.zan.kz/rus/docs/V1500012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63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</cp:revision>
  <cp:lastPrinted>2016-03-09T09:01:00Z</cp:lastPrinted>
  <dcterms:created xsi:type="dcterms:W3CDTF">2016-03-09T12:00:00Z</dcterms:created>
  <dcterms:modified xsi:type="dcterms:W3CDTF">2016-03-09T12:54:00Z</dcterms:modified>
</cp:coreProperties>
</file>