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4" w:rsidRPr="00752759" w:rsidRDefault="008B17BB" w:rsidP="00752759">
      <w:pPr>
        <w:pStyle w:val="3"/>
        <w:ind w:firstLine="708"/>
        <w:jc w:val="center"/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Министерства финансов Республики </w:t>
      </w:r>
      <w:r w:rsidR="00013644"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Казахстан 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объявляет внутренний конкурс </w:t>
      </w:r>
      <w:r w:rsidR="0069044A"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среди государственных служащих данного государственного органа на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заняти</w:t>
      </w:r>
      <w:r w:rsidR="0069044A"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е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вакантн</w:t>
      </w:r>
      <w:r w:rsidR="0069044A"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ой 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административной государственной должности корпуса «Б»</w:t>
      </w:r>
    </w:p>
    <w:p w:rsidR="0069044A" w:rsidRPr="00752759" w:rsidRDefault="00013644" w:rsidP="00752759">
      <w:pPr>
        <w:pStyle w:val="3"/>
        <w:ind w:firstLine="708"/>
        <w:jc w:val="center"/>
        <w:rPr>
          <w:sz w:val="24"/>
          <w:szCs w:val="24"/>
        </w:rPr>
      </w:pP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Республиканское государственное учереждение Департамент государственных доходов по Кызылординской области Комитета государственных доходов 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Министерства финансов 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Р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еспублики </w:t>
      </w:r>
      <w:r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Казахстан, город </w:t>
      </w:r>
      <w:r w:rsidR="0069044A" w:rsidRPr="0075275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Қызылорда, проспект Абая </w:t>
      </w:r>
      <w:r w:rsidR="0069044A" w:rsidRPr="00752759">
        <w:rPr>
          <w:rFonts w:ascii="Times New Roman" w:hAnsi="Times New Roman"/>
          <w:sz w:val="24"/>
          <w:szCs w:val="24"/>
          <w:lang w:val="kk-KZ"/>
        </w:rPr>
        <w:t>64 «г»</w:t>
      </w:r>
      <w:r w:rsidR="0069044A" w:rsidRPr="00752759">
        <w:rPr>
          <w:rFonts w:ascii="Times New Roman" w:hAnsi="Times New Roman"/>
          <w:color w:val="000000"/>
          <w:sz w:val="24"/>
          <w:szCs w:val="24"/>
          <w:lang w:val="kk-KZ"/>
        </w:rPr>
        <w:t xml:space="preserve">,  телефоны для справок: </w:t>
      </w:r>
      <w:r w:rsidR="0069044A" w:rsidRPr="00752759">
        <w:rPr>
          <w:rFonts w:ascii="Times New Roman" w:hAnsi="Times New Roman"/>
          <w:sz w:val="24"/>
          <w:szCs w:val="24"/>
          <w:lang w:val="kk-KZ"/>
        </w:rPr>
        <w:t>8(7242) 23-87-75. Э</w:t>
      </w:r>
      <w:r w:rsidR="0069044A" w:rsidRPr="00752759">
        <w:rPr>
          <w:rFonts w:ascii="Times New Roman" w:hAnsi="Times New Roman"/>
          <w:color w:val="000000"/>
          <w:sz w:val="24"/>
          <w:szCs w:val="24"/>
          <w:lang w:val="kk-KZ"/>
        </w:rPr>
        <w:t xml:space="preserve">лектронная почта  </w:t>
      </w:r>
      <w:hyperlink r:id="rId7" w:history="1">
        <w:r w:rsidR="0069044A" w:rsidRPr="00752759">
          <w:rPr>
            <w:rStyle w:val="a5"/>
            <w:rFonts w:ascii="Times New Roman" w:hAnsi="Times New Roman"/>
            <w:b w:val="0"/>
            <w:sz w:val="24"/>
            <w:szCs w:val="24"/>
            <w:lang w:val="kk-KZ"/>
          </w:rPr>
          <w:t>moralbaeva@taxkzil.mgd.kz</w:t>
        </w:r>
      </w:hyperlink>
      <w:r w:rsidR="0069044A" w:rsidRPr="0075275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hyperlink r:id="rId8" w:history="1">
        <w:r w:rsidR="0069044A" w:rsidRPr="00752759">
          <w:rPr>
            <w:rStyle w:val="a5"/>
            <w:rFonts w:ascii="Times New Roman" w:hAnsi="Times New Roman"/>
            <w:b w:val="0"/>
            <w:sz w:val="24"/>
            <w:szCs w:val="24"/>
            <w:lang w:val="kk-KZ"/>
          </w:rPr>
          <w:t>mabdikerova@taxkzil.mgd.kz</w:t>
        </w:r>
      </w:hyperlink>
      <w:r w:rsidR="0069044A" w:rsidRPr="00752759">
        <w:rPr>
          <w:rFonts w:ascii="Times New Roman" w:hAnsi="Times New Roman"/>
          <w:sz w:val="24"/>
          <w:szCs w:val="24"/>
          <w:lang w:val="kk-KZ"/>
        </w:rPr>
        <w:t>,</w:t>
      </w:r>
    </w:p>
    <w:p w:rsidR="0069044A" w:rsidRPr="00F50C60" w:rsidRDefault="0069044A" w:rsidP="0001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23898" w:rsidRDefault="008B17BB" w:rsidP="00664448">
      <w:pPr>
        <w:pStyle w:val="a4"/>
        <w:jc w:val="both"/>
        <w:rPr>
          <w:rFonts w:ascii="Times New Roman" w:hAnsi="Times New Roman"/>
          <w:color w:val="000000"/>
          <w:lang w:val="en-US"/>
        </w:rPr>
      </w:pPr>
      <w:bookmarkStart w:id="0" w:name="z256"/>
      <w:bookmarkEnd w:id="0"/>
      <w:r w:rsidRPr="00752759">
        <w:rPr>
          <w:rFonts w:ascii="Times New Roman" w:hAnsi="Times New Roman"/>
          <w:lang w:val="kk-KZ"/>
        </w:rPr>
        <w:t xml:space="preserve">  </w:t>
      </w:r>
      <w:r w:rsidRPr="00752759">
        <w:rPr>
          <w:rFonts w:ascii="Times New Roman" w:hAnsi="Times New Roman"/>
          <w:b/>
          <w:lang w:val="kk-KZ"/>
        </w:rPr>
        <w:t xml:space="preserve">Для категории С-О-3: </w:t>
      </w:r>
      <w:r w:rsidR="00013644" w:rsidRPr="00752759">
        <w:rPr>
          <w:rFonts w:ascii="Times New Roman" w:hAnsi="Times New Roman"/>
          <w:color w:val="000000"/>
        </w:rPr>
        <w:t>   </w:t>
      </w:r>
      <w:r w:rsidR="00865E44" w:rsidRPr="00752759">
        <w:rPr>
          <w:rFonts w:ascii="Times New Roman" w:hAnsi="Times New Roman"/>
          <w:color w:val="000000"/>
          <w:lang w:val="kk-KZ"/>
        </w:rPr>
        <w:t>в</w:t>
      </w:r>
      <w:r w:rsidR="00865E44" w:rsidRPr="00752759">
        <w:rPr>
          <w:rFonts w:ascii="Times New Roman" w:hAnsi="Times New Roman"/>
          <w:color w:val="000000"/>
        </w:rPr>
        <w:t>ысшее</w:t>
      </w:r>
      <w:r w:rsidR="00865E44" w:rsidRPr="00752759">
        <w:rPr>
          <w:rFonts w:ascii="Times New Roman" w:hAnsi="Times New Roman"/>
          <w:color w:val="000000"/>
          <w:lang w:val="kk-KZ"/>
        </w:rPr>
        <w:t xml:space="preserve"> </w:t>
      </w:r>
      <w:r w:rsidR="00865E44" w:rsidRPr="00752759">
        <w:rPr>
          <w:rFonts w:ascii="Times New Roman" w:hAnsi="Times New Roman"/>
          <w:color w:val="000000"/>
        </w:rPr>
        <w:t>образование;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</w:t>
      </w:r>
      <w:r w:rsidR="00865E44" w:rsidRPr="00752759">
        <w:rPr>
          <w:rFonts w:ascii="Times New Roman" w:hAnsi="Times New Roman"/>
          <w:color w:val="000000"/>
          <w:lang w:val="kk-KZ"/>
        </w:rPr>
        <w:t xml:space="preserve"> </w:t>
      </w:r>
      <w:r w:rsidR="00865E44" w:rsidRPr="00752759">
        <w:rPr>
          <w:rFonts w:ascii="Times New Roman" w:hAnsi="Times New Roman"/>
          <w:color w:val="000000"/>
        </w:rPr>
        <w:t>к</w:t>
      </w:r>
      <w:r w:rsidR="00865E44" w:rsidRPr="00752759">
        <w:rPr>
          <w:rFonts w:ascii="Times New Roman" w:hAnsi="Times New Roman"/>
          <w:color w:val="000000"/>
          <w:lang w:val="kk-KZ"/>
        </w:rPr>
        <w:t xml:space="preserve"> </w:t>
      </w:r>
      <w:r w:rsidR="00865E44" w:rsidRPr="00752759">
        <w:rPr>
          <w:rFonts w:ascii="Times New Roman" w:hAnsi="Times New Roman"/>
          <w:color w:val="000000"/>
        </w:rPr>
        <w:t>коррупции;</w:t>
      </w:r>
    </w:p>
    <w:p w:rsidR="00923898" w:rsidRDefault="00865E44" w:rsidP="00664448">
      <w:pPr>
        <w:pStyle w:val="a4"/>
        <w:jc w:val="both"/>
        <w:rPr>
          <w:rFonts w:ascii="Times New Roman" w:hAnsi="Times New Roman"/>
          <w:color w:val="000000"/>
          <w:lang w:val="en-US"/>
        </w:rPr>
      </w:pPr>
      <w:r w:rsidRPr="00752759">
        <w:rPr>
          <w:rFonts w:ascii="Times New Roman" w:hAnsi="Times New Roman"/>
        </w:rPr>
        <w:br/>
      </w:r>
      <w:r w:rsidR="00752759" w:rsidRPr="00752759">
        <w:rPr>
          <w:rFonts w:ascii="Times New Roman" w:hAnsi="Times New Roman"/>
          <w:i/>
          <w:color w:val="000000"/>
        </w:rPr>
        <w:t> </w:t>
      </w:r>
      <w:r w:rsidR="00013644" w:rsidRPr="00752759">
        <w:rPr>
          <w:rFonts w:ascii="Times New Roman" w:hAnsi="Times New Roman"/>
          <w:i/>
          <w:color w:val="000000"/>
          <w:lang w:val="kk-KZ"/>
        </w:rPr>
        <w:t>О</w:t>
      </w:r>
      <w:r w:rsidRPr="00752759">
        <w:rPr>
          <w:rFonts w:ascii="Times New Roman" w:hAnsi="Times New Roman"/>
          <w:i/>
          <w:color w:val="000000"/>
        </w:rPr>
        <w:t>пыт работы должен соответствовать одному из следующих требований:</w:t>
      </w:r>
      <w:r w:rsidRPr="00752759">
        <w:rPr>
          <w:rFonts w:ascii="Times New Roman" w:hAnsi="Times New Roman"/>
          <w:color w:val="000000"/>
        </w:rPr>
        <w:t>     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«А» или политических государственных должностях;</w:t>
      </w:r>
      <w:r w:rsidRPr="00752759">
        <w:rPr>
          <w:rFonts w:ascii="Times New Roman" w:hAnsi="Times New Roman"/>
        </w:rPr>
        <w:br/>
      </w:r>
      <w:r w:rsidRPr="00752759">
        <w:rPr>
          <w:rFonts w:ascii="Times New Roman" w:hAnsi="Times New Roman"/>
          <w:color w:val="000000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="00664448" w:rsidRPr="00752759">
        <w:rPr>
          <w:rFonts w:ascii="Times New Roman" w:hAnsi="Times New Roman"/>
          <w:color w:val="000000"/>
          <w:lang w:val="kk-KZ"/>
        </w:rPr>
        <w:t xml:space="preserve"> </w:t>
      </w:r>
      <w:r w:rsidRPr="00752759">
        <w:rPr>
          <w:rFonts w:ascii="Times New Roman" w:hAnsi="Times New Roman"/>
          <w:color w:val="000000"/>
        </w:rPr>
        <w:t>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 w:rsidRPr="00752759">
        <w:rPr>
          <w:rFonts w:ascii="Times New Roman" w:hAnsi="Times New Roman"/>
        </w:rPr>
        <w:br/>
      </w:r>
      <w:r w:rsidRPr="00752759">
        <w:rPr>
          <w:rFonts w:ascii="Times New Roman" w:hAnsi="Times New Roman"/>
          <w:color w:val="000000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 </w:t>
      </w:r>
      <w:r w:rsidRPr="00752759">
        <w:rPr>
          <w:rFonts w:ascii="Times New Roman" w:hAnsi="Times New Roman"/>
          <w:color w:val="000000"/>
          <w:lang w:val="kk-KZ"/>
        </w:rPr>
        <w:tab/>
      </w:r>
      <w:r w:rsidRPr="00752759">
        <w:rPr>
          <w:rFonts w:ascii="Times New Roman" w:hAnsi="Times New Roman"/>
          <w:color w:val="000000"/>
        </w:rPr>
        <w:t>наличие</w:t>
      </w:r>
      <w:r w:rsidR="00664448" w:rsidRPr="00752759">
        <w:rPr>
          <w:rFonts w:ascii="Times New Roman" w:hAnsi="Times New Roman"/>
          <w:color w:val="000000"/>
          <w:lang w:val="kk-KZ"/>
        </w:rPr>
        <w:t xml:space="preserve"> ученной степени</w:t>
      </w:r>
      <w:r w:rsidRPr="00752759">
        <w:rPr>
          <w:rFonts w:ascii="Times New Roman" w:hAnsi="Times New Roman"/>
          <w:color w:val="000000"/>
        </w:rPr>
        <w:t>.</w:t>
      </w:r>
    </w:p>
    <w:p w:rsidR="00865E44" w:rsidRPr="00752759" w:rsidRDefault="00865E44" w:rsidP="00664448">
      <w:pPr>
        <w:pStyle w:val="a4"/>
        <w:jc w:val="both"/>
        <w:rPr>
          <w:rFonts w:ascii="Times New Roman" w:hAnsi="Times New Roman"/>
          <w:b/>
        </w:rPr>
      </w:pPr>
    </w:p>
    <w:p w:rsidR="00013644" w:rsidRPr="00752759" w:rsidRDefault="008B17BB" w:rsidP="0081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eastAsia="Times New Roman" w:hAnsi="Times New Roman" w:cs="Times New Roman"/>
          <w:b/>
          <w:sz w:val="24"/>
          <w:szCs w:val="24"/>
        </w:rPr>
        <w:t>Для категории С-О-</w:t>
      </w:r>
      <w:r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7527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275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752759">
        <w:rPr>
          <w:rFonts w:ascii="Times New Roman" w:eastAsia="Times New Roman" w:hAnsi="Times New Roman" w:cs="Times New Roman"/>
          <w:sz w:val="24"/>
          <w:szCs w:val="24"/>
        </w:rPr>
        <w:t>высшее образование;</w:t>
      </w:r>
      <w:r w:rsidR="00013644" w:rsidRPr="007527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52759">
        <w:rPr>
          <w:rFonts w:ascii="Times New Roman" w:eastAsia="Times New Roman" w:hAnsi="Times New Roman" w:cs="Times New Roman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</w:t>
      </w:r>
      <w:r w:rsidR="0081091D" w:rsidRPr="00752759">
        <w:rPr>
          <w:rFonts w:ascii="Times New Roman" w:eastAsia="Times New Roman" w:hAnsi="Times New Roman" w:cs="Times New Roman"/>
          <w:sz w:val="24"/>
          <w:szCs w:val="24"/>
        </w:rPr>
        <w:t>ителя, нетерпимость к коррупции</w:t>
      </w:r>
      <w:r w:rsidR="0081091D" w:rsidRPr="0075275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1091D" w:rsidRPr="00752759" w:rsidRDefault="0081091D" w:rsidP="0081091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B17BB" w:rsidRPr="00752759" w:rsidRDefault="00013644" w:rsidP="0081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/>
          <w:i/>
          <w:color w:val="000000"/>
          <w:sz w:val="24"/>
          <w:szCs w:val="24"/>
          <w:lang w:val="kk-KZ"/>
        </w:rPr>
        <w:t>О</w:t>
      </w:r>
      <w:r w:rsidRPr="00752759">
        <w:rPr>
          <w:rFonts w:ascii="Times New Roman" w:hAnsi="Times New Roman"/>
          <w:i/>
          <w:color w:val="000000"/>
          <w:sz w:val="24"/>
          <w:szCs w:val="24"/>
        </w:rPr>
        <w:t>пыт работы должен соответствовать одному из следующих требований:</w:t>
      </w:r>
      <w:r w:rsidRPr="00752759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 xml:space="preserve"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С-О-6, 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 xml:space="preserve">-4, 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 xml:space="preserve">-6, Е-5, 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>-4, Е-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 xml:space="preserve"> либо на административных государственных должностях корпуса «А» или политических государственных должностях;</w:t>
      </w:r>
      <w:r w:rsidRPr="007527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>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 w:rsidR="008B17BB" w:rsidRPr="0075275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8B17BB" w:rsidRPr="00752759">
        <w:rPr>
          <w:rFonts w:ascii="Times New Roman" w:eastAsia="Times New Roman" w:hAnsi="Times New Roman" w:cs="Times New Roman"/>
          <w:sz w:val="24"/>
          <w:szCs w:val="24"/>
        </w:rPr>
        <w:t>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8B17BB" w:rsidRPr="00752759" w:rsidRDefault="008B17BB" w:rsidP="0081091D">
      <w:pPr>
        <w:tabs>
          <w:tab w:val="left" w:pos="1136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59">
        <w:rPr>
          <w:rFonts w:ascii="Times New Roman" w:eastAsia="Times New Roman" w:hAnsi="Times New Roman" w:cs="Times New Roman"/>
          <w:sz w:val="24"/>
          <w:szCs w:val="24"/>
        </w:rPr>
        <w:t xml:space="preserve"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</w:t>
      </w:r>
      <w:r w:rsidRPr="00752759">
        <w:rPr>
          <w:rFonts w:ascii="Times New Roman" w:eastAsia="Times New Roman" w:hAnsi="Times New Roman" w:cs="Times New Roman"/>
          <w:sz w:val="24"/>
          <w:szCs w:val="24"/>
        </w:rPr>
        <w:lastRenderedPageBreak/>
        <w:t>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рубежом;наличие ученой степени.*</w:t>
      </w:r>
    </w:p>
    <w:p w:rsidR="0081091D" w:rsidRPr="00752759" w:rsidRDefault="0081091D" w:rsidP="008B17BB">
      <w:pPr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B17BB" w:rsidRPr="00752759" w:rsidRDefault="008B17BB" w:rsidP="008B17BB">
      <w:pPr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eastAsia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8B17BB" w:rsidRPr="00752759" w:rsidTr="00A10FE6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752759" w:rsidRDefault="008B17BB" w:rsidP="00A10FE6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2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752759" w:rsidRDefault="008B17BB" w:rsidP="00A10FE6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275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выслуги лет</w:t>
            </w:r>
          </w:p>
        </w:tc>
      </w:tr>
      <w:tr w:rsidR="008B17BB" w:rsidRPr="00752759" w:rsidTr="00A10FE6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752759" w:rsidRDefault="008B17BB" w:rsidP="00A10FE6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752759" w:rsidRDefault="008B17BB" w:rsidP="00A10FE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752759" w:rsidRDefault="008B17BB" w:rsidP="00A10FE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8B17BB" w:rsidRPr="00752759" w:rsidTr="00A10FE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752759" w:rsidRDefault="008B17BB" w:rsidP="00865E44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7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С-О-</w:t>
            </w:r>
            <w:r w:rsidR="00865E44" w:rsidRPr="007527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B" w:rsidRPr="00752759" w:rsidRDefault="00E032FC" w:rsidP="007100F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</w:t>
            </w:r>
            <w:r w:rsidR="007100FE" w:rsidRPr="007527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123 257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B" w:rsidRPr="00752759" w:rsidRDefault="007100FE" w:rsidP="007100F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166 564</w:t>
            </w:r>
          </w:p>
        </w:tc>
      </w:tr>
      <w:tr w:rsidR="008B17BB" w:rsidRPr="00752759" w:rsidTr="00A10FE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752759" w:rsidRDefault="008B17BB" w:rsidP="00A10FE6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7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7527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B" w:rsidRPr="00752759" w:rsidRDefault="0069044A" w:rsidP="00624C79">
            <w:pPr>
              <w:pStyle w:val="a3"/>
              <w:numPr>
                <w:ilvl w:val="0"/>
                <w:numId w:val="6"/>
              </w:numPr>
              <w:jc w:val="center"/>
              <w:rPr>
                <w:lang w:val="kk-KZ"/>
              </w:rPr>
            </w:pPr>
            <w:r w:rsidRPr="00752759">
              <w:rPr>
                <w:lang w:val="kk-KZ"/>
              </w:rPr>
              <w:t>2</w:t>
            </w:r>
            <w:r w:rsidR="00EE785F" w:rsidRPr="00752759">
              <w:rPr>
                <w:lang w:val="kk-KZ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B" w:rsidRPr="00752759" w:rsidRDefault="0081091D" w:rsidP="0081091D">
            <w:pPr>
              <w:pStyle w:val="a3"/>
              <w:rPr>
                <w:lang w:val="kk-KZ"/>
              </w:rPr>
            </w:pPr>
            <w:r w:rsidRPr="00752759">
              <w:rPr>
                <w:lang w:val="kk-KZ"/>
              </w:rPr>
              <w:t xml:space="preserve">           112</w:t>
            </w:r>
            <w:r w:rsidR="0069044A" w:rsidRPr="00752759">
              <w:rPr>
                <w:lang w:val="kk-KZ"/>
              </w:rPr>
              <w:t xml:space="preserve"> 43</w:t>
            </w:r>
            <w:r w:rsidR="008B17BB" w:rsidRPr="00752759">
              <w:rPr>
                <w:lang w:val="kk-KZ"/>
              </w:rPr>
              <w:t>0</w:t>
            </w:r>
          </w:p>
        </w:tc>
      </w:tr>
    </w:tbl>
    <w:p w:rsidR="008B17BB" w:rsidRPr="00752759" w:rsidRDefault="008B17BB" w:rsidP="008B17B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091D" w:rsidRPr="00752759" w:rsidRDefault="00624C79" w:rsidP="00810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D0432E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Руководитель управления </w:t>
      </w:r>
      <w:r w:rsidR="00896DCF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товарной номенклатуры и таможенной стоимости</w:t>
      </w: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896DCF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категория </w:t>
      </w:r>
      <w:r w:rsidR="0081091D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С-О-3</w:t>
      </w:r>
      <w:r w:rsidR="0081091D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)-</w:t>
      </w: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B34A1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1 единица</w:t>
      </w:r>
      <w:r w:rsidR="0081091D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</w:p>
    <w:p w:rsidR="00152B8E" w:rsidRPr="00752759" w:rsidRDefault="00624C79" w:rsidP="0081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="00152B8E" w:rsidRPr="00752759">
        <w:rPr>
          <w:rFonts w:ascii="Times New Roman" w:hAnsi="Times New Roman" w:cs="Times New Roman"/>
          <w:sz w:val="24"/>
          <w:szCs w:val="24"/>
        </w:rPr>
        <w:t xml:space="preserve"> Общее руководство за работой управления; осуществляет контроль за выполнением задач и функций, возложенных на управление; анализ текущего перечисления в бюджет таможенных платежей и налогов; правильность применения тарифных мер; классификации товаров согласно товарной номенклатуре внешнеэкономической деятельности ТС; предварительных решений по определению страны происхождения товаров; предварительных решений по классификации товаров. </w:t>
      </w:r>
    </w:p>
    <w:p w:rsidR="00152B8E" w:rsidRPr="00752759" w:rsidRDefault="00152B8E" w:rsidP="00152B8E">
      <w:pPr>
        <w:pStyle w:val="31"/>
        <w:spacing w:after="0"/>
        <w:jc w:val="both"/>
        <w:rPr>
          <w:sz w:val="24"/>
          <w:szCs w:val="24"/>
          <w:lang w:val="kk-KZ"/>
        </w:rPr>
      </w:pPr>
      <w:r w:rsidRPr="00752759">
        <w:rPr>
          <w:b/>
          <w:sz w:val="24"/>
          <w:szCs w:val="24"/>
        </w:rPr>
        <w:t>Требования к участникам конкурса</w:t>
      </w:r>
      <w:r w:rsidRPr="00752759">
        <w:rPr>
          <w:sz w:val="24"/>
          <w:szCs w:val="24"/>
        </w:rPr>
        <w:t>: высшая социальная наука, экономика и бизнес (общие специальности) или право (общие специальности)</w:t>
      </w:r>
      <w:r w:rsidR="005B34A1" w:rsidRPr="00752759">
        <w:rPr>
          <w:sz w:val="24"/>
          <w:szCs w:val="24"/>
          <w:lang w:val="kk-KZ"/>
        </w:rPr>
        <w:t>.</w:t>
      </w:r>
    </w:p>
    <w:p w:rsidR="00147177" w:rsidRPr="00752759" w:rsidRDefault="00147177" w:rsidP="00C43D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62DA" w:rsidRPr="00752759" w:rsidRDefault="00C43DB6" w:rsidP="000462D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2.Руководитель управления Аудита </w:t>
      </w:r>
      <w:r w:rsidR="005B34A1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категория С-О-3, </w:t>
      </w:r>
      <w:r w:rsidR="005B34A1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1 единица.</w:t>
      </w:r>
    </w:p>
    <w:p w:rsidR="00C43DB6" w:rsidRPr="00752759" w:rsidRDefault="00C43DB6" w:rsidP="000462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75275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527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своевременного и качественного проведения налоговых проверок согласно методических рекомендации, принятие необходимых мер по повышению эффективности состояния контрольно-экономической работы; осуществление контроля за сроками и качествами их проведения комплексных, тематических и встречных проверок; </w:t>
      </w:r>
      <w:r w:rsidRPr="00752759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иных функций,  предусмотренных должностной инструкцией.</w:t>
      </w:r>
      <w:r w:rsidRPr="0075275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752759">
        <w:rPr>
          <w:rFonts w:ascii="Times New Roman" w:eastAsia="Times New Roman" w:hAnsi="Times New Roman" w:cs="Times New Roman"/>
          <w:bCs/>
          <w:sz w:val="24"/>
          <w:szCs w:val="24"/>
        </w:rPr>
        <w:t>Готовит приказы, входящие в компетенцию Управления;</w:t>
      </w:r>
      <w:r w:rsidRPr="0075275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контроль за качественным и своевременным исполнением приказов, поручений руководства Комитета, Департамента и иных документов, находящихся на исполнении в Управлении; вносит предложения на рассмотрение руководства о назначении на должность и освобождении от должности должностных лиц Управления, а также о поощрении и наложении на них дисциплинарных взысканий; осуществляет контроль за трудовой и исполнительской дисциплиной, а также за надлежащим исполнением возложенных обязанностей; обеспечивает качественное выполнение аналитической работы; вносит предложения и дополнения в налоговый и таможенный кодексы</w:t>
      </w:r>
    </w:p>
    <w:p w:rsidR="00624C79" w:rsidRPr="00752759" w:rsidRDefault="00F42368" w:rsidP="000462D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  <w:r w:rsidR="00147177" w:rsidRPr="0075275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1213F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Высшая социальная наука, экономика и бизнес</w:t>
      </w:r>
      <w:r w:rsidR="00E835C5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(одно из следующих специальностей экономика,</w:t>
      </w:r>
      <w:r w:rsidR="005B34A1" w:rsidRPr="00752759">
        <w:rPr>
          <w:rFonts w:ascii="Times New Roman" w:hAnsi="Times New Roman" w:cs="Times New Roman"/>
          <w:sz w:val="24"/>
          <w:szCs w:val="24"/>
          <w:lang w:val="kk-KZ"/>
        </w:rPr>
        <w:t>менеджемент,</w:t>
      </w:r>
      <w:r w:rsidR="00E835C5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учет и аудит, финансы, государственное и местное управление, мировая экономика).</w:t>
      </w:r>
    </w:p>
    <w:p w:rsidR="00624C79" w:rsidRPr="00752759" w:rsidRDefault="00C43DB6" w:rsidP="00624C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</w:t>
      </w:r>
      <w:r w:rsidR="00D0432E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="00624C79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 по защите информации</w:t>
      </w:r>
      <w:r w:rsidR="00624C79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категория С-О-5, </w:t>
      </w:r>
      <w:r w:rsidR="005B34A1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24C79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1 единица.</w:t>
      </w:r>
    </w:p>
    <w:p w:rsidR="00CD3995" w:rsidRPr="00752759" w:rsidRDefault="00624C79" w:rsidP="00244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="00CD3995" w:rsidRPr="00752759">
        <w:rPr>
          <w:rFonts w:ascii="Times New Roman" w:hAnsi="Times New Roman" w:cs="Times New Roman"/>
          <w:sz w:val="24"/>
          <w:szCs w:val="24"/>
          <w:lang w:val="kk-KZ"/>
        </w:rPr>
        <w:t>Ведение документов содержащие государственные секреты, защита государственных секретов</w:t>
      </w:r>
      <w:r w:rsidR="00CD3995" w:rsidRPr="0075275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860F2" w:rsidRPr="00752759" w:rsidRDefault="00093917" w:rsidP="00E860F2">
      <w:pPr>
        <w:pStyle w:val="31"/>
        <w:spacing w:after="0"/>
        <w:jc w:val="both"/>
        <w:rPr>
          <w:sz w:val="24"/>
          <w:szCs w:val="24"/>
          <w:lang w:val="kk-KZ"/>
        </w:rPr>
      </w:pPr>
      <w:r w:rsidRPr="00752759">
        <w:rPr>
          <w:b/>
          <w:sz w:val="24"/>
          <w:szCs w:val="24"/>
        </w:rPr>
        <w:t>Требования к участникам конкурса</w:t>
      </w:r>
      <w:r w:rsidRPr="00752759">
        <w:rPr>
          <w:sz w:val="24"/>
          <w:szCs w:val="24"/>
        </w:rPr>
        <w:t xml:space="preserve">:  </w:t>
      </w:r>
      <w:r w:rsidR="00E860F2" w:rsidRPr="00752759">
        <w:rPr>
          <w:sz w:val="24"/>
          <w:szCs w:val="24"/>
          <w:lang w:val="kk-KZ"/>
        </w:rPr>
        <w:t>Образование</w:t>
      </w:r>
      <w:r w:rsidR="00E860F2" w:rsidRPr="00752759">
        <w:rPr>
          <w:b/>
          <w:sz w:val="24"/>
          <w:szCs w:val="24"/>
          <w:lang w:val="kk-KZ"/>
        </w:rPr>
        <w:t xml:space="preserve"> </w:t>
      </w:r>
      <w:r w:rsidR="00E860F2" w:rsidRPr="00752759">
        <w:rPr>
          <w:sz w:val="24"/>
          <w:szCs w:val="24"/>
        </w:rPr>
        <w:t>высш</w:t>
      </w:r>
      <w:r w:rsidR="00E860F2" w:rsidRPr="00752759">
        <w:rPr>
          <w:sz w:val="24"/>
          <w:szCs w:val="24"/>
          <w:lang w:val="kk-KZ"/>
        </w:rPr>
        <w:t xml:space="preserve">ее, </w:t>
      </w:r>
      <w:r w:rsidR="00E860F2" w:rsidRPr="00752759">
        <w:rPr>
          <w:sz w:val="24"/>
          <w:szCs w:val="24"/>
        </w:rPr>
        <w:t xml:space="preserve">социальная наука, экономика и бизнес (общие специальности) </w:t>
      </w:r>
      <w:r w:rsidR="005B34A1" w:rsidRPr="00752759">
        <w:rPr>
          <w:sz w:val="24"/>
          <w:szCs w:val="24"/>
          <w:lang w:val="kk-KZ"/>
        </w:rPr>
        <w:t>,</w:t>
      </w:r>
      <w:r w:rsidR="00E860F2" w:rsidRPr="00752759">
        <w:rPr>
          <w:sz w:val="24"/>
          <w:szCs w:val="24"/>
        </w:rPr>
        <w:t xml:space="preserve"> право (общие специальности)</w:t>
      </w:r>
      <w:r w:rsidR="005B34A1" w:rsidRPr="00752759">
        <w:rPr>
          <w:sz w:val="24"/>
          <w:szCs w:val="24"/>
          <w:lang w:val="kk-KZ"/>
        </w:rPr>
        <w:t>,</w:t>
      </w:r>
      <w:r w:rsidR="00E860F2" w:rsidRPr="00752759">
        <w:rPr>
          <w:sz w:val="24"/>
          <w:szCs w:val="24"/>
          <w:lang w:val="kk-KZ"/>
        </w:rPr>
        <w:t xml:space="preserve"> технические науки и технологии (общие специальности)</w:t>
      </w:r>
      <w:r w:rsidR="00E835C5" w:rsidRPr="00752759">
        <w:rPr>
          <w:sz w:val="24"/>
          <w:szCs w:val="24"/>
          <w:lang w:val="kk-KZ"/>
        </w:rPr>
        <w:t>.</w:t>
      </w:r>
    </w:p>
    <w:p w:rsidR="00E860F2" w:rsidRPr="00752759" w:rsidRDefault="00E860F2" w:rsidP="00E860F2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4C79" w:rsidRPr="00752759" w:rsidRDefault="00C43DB6" w:rsidP="00624C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="00D0432E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="00624C79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юридического управления </w:t>
      </w:r>
      <w:r w:rsidR="005B34A1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C5712D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 время</w:t>
      </w:r>
      <w:r w:rsidR="00624C79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отсутстви</w:t>
      </w:r>
      <w:r w:rsidR="00C5712D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я</w:t>
      </w:r>
      <w:r w:rsidR="00624C79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5712D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="00624C79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сновного работника до 12.07.2016 г) , категория С-О-5, 1 единица.</w:t>
      </w:r>
    </w:p>
    <w:p w:rsidR="00BB09A9" w:rsidRPr="00752759" w:rsidRDefault="00624C79" w:rsidP="00BB09A9">
      <w:pPr>
        <w:shd w:val="clear" w:color="auto" w:fill="FFFFFF"/>
        <w:spacing w:after="0" w:line="240" w:lineRule="auto"/>
        <w:ind w:right="-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Функциональные обязанности: </w:t>
      </w:r>
      <w:r w:rsidR="00BB09A9" w:rsidRPr="0075275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B09A9" w:rsidRPr="00752759">
        <w:rPr>
          <w:rFonts w:ascii="Times New Roman" w:hAnsi="Times New Roman" w:cs="Times New Roman"/>
          <w:sz w:val="24"/>
          <w:szCs w:val="24"/>
        </w:rPr>
        <w:t xml:space="preserve">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</w:t>
      </w:r>
      <w:r w:rsidR="00BB09A9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дача заключений по правовым вопросам, представление интересов органов государственных доходов в судах, органах прокуратуры и других правоохранительных органами, </w:t>
      </w:r>
      <w:r w:rsidR="00BB09A9" w:rsidRPr="00752759">
        <w:rPr>
          <w:rFonts w:ascii="Times New Roman" w:hAnsi="Times New Roman" w:cs="Times New Roman"/>
          <w:sz w:val="24"/>
          <w:szCs w:val="24"/>
        </w:rPr>
        <w:t>участие в исковой работе органов государственных доходов. Качественное и своевременное исполнение поручений руководства</w:t>
      </w:r>
      <w:r w:rsidR="00BB09A9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и централизованных заданий</w:t>
      </w:r>
      <w:r w:rsidR="00BB09A9" w:rsidRPr="00752759">
        <w:rPr>
          <w:rFonts w:ascii="Times New Roman" w:hAnsi="Times New Roman" w:cs="Times New Roman"/>
          <w:sz w:val="24"/>
          <w:szCs w:val="24"/>
        </w:rPr>
        <w:t>.</w:t>
      </w:r>
      <w:r w:rsidR="00BB09A9" w:rsidRPr="00752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09A9" w:rsidRPr="00752759" w:rsidRDefault="00BB09A9" w:rsidP="00BB09A9">
      <w:pPr>
        <w:pStyle w:val="a4"/>
        <w:jc w:val="both"/>
        <w:rPr>
          <w:rFonts w:ascii="Times New Roman" w:hAnsi="Times New Roman"/>
        </w:rPr>
      </w:pPr>
    </w:p>
    <w:p w:rsidR="005B34A1" w:rsidRPr="00752759" w:rsidRDefault="00BB09A9" w:rsidP="005B34A1">
      <w:pPr>
        <w:pStyle w:val="31"/>
        <w:spacing w:after="0"/>
        <w:jc w:val="both"/>
        <w:rPr>
          <w:sz w:val="24"/>
          <w:szCs w:val="24"/>
          <w:lang w:val="kk-KZ"/>
        </w:rPr>
      </w:pPr>
      <w:r w:rsidRPr="00752759">
        <w:rPr>
          <w:b/>
          <w:sz w:val="24"/>
          <w:szCs w:val="24"/>
        </w:rPr>
        <w:t xml:space="preserve">Требования к участникам конкурса:  </w:t>
      </w:r>
      <w:r w:rsidRPr="00752759">
        <w:rPr>
          <w:sz w:val="24"/>
          <w:szCs w:val="24"/>
        </w:rPr>
        <w:t xml:space="preserve">Образование высшее: </w:t>
      </w:r>
      <w:r w:rsidRPr="00752759">
        <w:rPr>
          <w:sz w:val="24"/>
          <w:szCs w:val="24"/>
          <w:lang w:val="kk-KZ"/>
        </w:rPr>
        <w:t xml:space="preserve">по специальности </w:t>
      </w:r>
      <w:r w:rsidR="00E835C5" w:rsidRPr="00752759">
        <w:rPr>
          <w:sz w:val="24"/>
          <w:szCs w:val="24"/>
          <w:lang w:val="kk-KZ"/>
        </w:rPr>
        <w:t>право</w:t>
      </w:r>
      <w:r w:rsidR="005B34A1" w:rsidRPr="00752759">
        <w:rPr>
          <w:sz w:val="24"/>
          <w:szCs w:val="24"/>
          <w:lang w:val="kk-KZ"/>
        </w:rPr>
        <w:t>(общие специальности).</w:t>
      </w:r>
    </w:p>
    <w:p w:rsidR="00DC080E" w:rsidRPr="00752759" w:rsidRDefault="00DC080E" w:rsidP="00DC08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DC080E" w:rsidRPr="00752759" w:rsidRDefault="00C43DB6" w:rsidP="00DC0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</w:t>
      </w:r>
      <w:r w:rsidR="00D0432E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="00C5712D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 по работе с</w:t>
      </w:r>
      <w:r w:rsidR="005D03A1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C5712D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персоналом Управления человеческих ресурсов </w:t>
      </w:r>
      <w:r w:rsidR="00C5712D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(на время отсутствия основного работника до 25.01.2017 г) , категория С-О-5, 1 единица.</w:t>
      </w:r>
    </w:p>
    <w:p w:rsidR="00A867E2" w:rsidRPr="00752759" w:rsidRDefault="00C5712D" w:rsidP="00DC08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="00B84513" w:rsidRPr="00752759">
        <w:rPr>
          <w:rFonts w:ascii="Times New Roman" w:hAnsi="Times New Roman" w:cs="Times New Roman"/>
          <w:sz w:val="24"/>
          <w:szCs w:val="24"/>
          <w:lang w:val="kk-KZ"/>
        </w:rPr>
        <w:t>Обеспечение качественного и своевременного исполнения указании руководства и вышестоящих органов, подготавливать ответы</w:t>
      </w:r>
      <w:r w:rsidR="00B84513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на обращения поступающих в отдел, подготовка квартальных, годовызх и статистических отчетов, подготовка проектов приказов по назначению, перемещению, освобождению сотрудников и</w:t>
      </w:r>
      <w:r w:rsidR="00806510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подготовка на них характеристик, обеспечение хранения, ведения личных дел, </w:t>
      </w:r>
      <w:r w:rsidR="00B84513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806510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обьявление  конкурсов на вакантные должности, а также подготовка документов и исполение решении комисии, своевременное организация работы по аттестации сотрудников, подготовка материалов для комиссии по исчислению стажа,  подготовка штатного расписания, ведении документации отдела, подготовка проектов приказов по премировании, поощрению, ведение трудовых</w:t>
      </w:r>
      <w:r w:rsidR="008128BE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книжек и других документов касающихся стажа</w:t>
      </w:r>
      <w:r w:rsidR="00806510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, учет</w:t>
      </w:r>
      <w:r w:rsidR="003E27A4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выдача, уничтожение </w:t>
      </w:r>
      <w:r w:rsidR="00806510" w:rsidRPr="0075275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служебных удостоверении</w:t>
      </w:r>
    </w:p>
    <w:p w:rsidR="007E2992" w:rsidRPr="00752759" w:rsidRDefault="00A0762F" w:rsidP="00A076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участникам конкурса:  </w:t>
      </w:r>
      <w:r w:rsidR="005D03A1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28BE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высшее,  гуманитарные </w:t>
      </w:r>
      <w:r w:rsidR="007E2992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науки </w:t>
      </w:r>
      <w:r w:rsidR="008128BE" w:rsidRPr="0075275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992" w:rsidRPr="00752759">
        <w:rPr>
          <w:rFonts w:ascii="Times New Roman" w:hAnsi="Times New Roman" w:cs="Times New Roman"/>
          <w:sz w:val="24"/>
          <w:szCs w:val="24"/>
          <w:lang w:val="kk-KZ"/>
        </w:rPr>
        <w:t>общие специальности</w:t>
      </w:r>
      <w:r w:rsidR="008128BE" w:rsidRPr="0075275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5B34A1" w:rsidRPr="0075275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E2992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E2992" w:rsidRPr="00752759">
        <w:rPr>
          <w:rFonts w:ascii="Times New Roman" w:hAnsi="Times New Roman" w:cs="Times New Roman"/>
          <w:sz w:val="24"/>
          <w:szCs w:val="24"/>
        </w:rPr>
        <w:t xml:space="preserve">социальная наука, экономика и бизнес (общие специальности) </w:t>
      </w:r>
      <w:r w:rsidR="005B34A1" w:rsidRPr="0075275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E2992" w:rsidRPr="00752759">
        <w:rPr>
          <w:rFonts w:ascii="Times New Roman" w:hAnsi="Times New Roman" w:cs="Times New Roman"/>
          <w:sz w:val="24"/>
          <w:szCs w:val="24"/>
          <w:lang w:val="kk-KZ"/>
        </w:rPr>
        <w:t>право (общие специальности) либо технические науки и технологии (общие специальности)</w:t>
      </w:r>
      <w:r w:rsidR="005B34A1" w:rsidRPr="0075275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3917" w:rsidRPr="00752759" w:rsidRDefault="00C43DB6" w:rsidP="00DC0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D0432E" w:rsidRPr="0075275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93917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организационного отдела организационно финансового Управления</w:t>
      </w:r>
      <w:r w:rsidR="005B34A1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,</w:t>
      </w:r>
      <w:r w:rsidR="00093917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B34A1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93917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категория С-О-5, </w:t>
      </w:r>
      <w:r w:rsidR="005B34A1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93917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2 единицы.</w:t>
      </w:r>
    </w:p>
    <w:p w:rsidR="00A61F6C" w:rsidRPr="00752759" w:rsidRDefault="00093917" w:rsidP="00DC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="00A61F6C" w:rsidRPr="007527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61F6C" w:rsidRPr="00752759">
        <w:rPr>
          <w:rFonts w:ascii="Times New Roman" w:hAnsi="Times New Roman" w:cs="Times New Roman"/>
          <w:sz w:val="24"/>
          <w:szCs w:val="24"/>
          <w:lang w:val="kk-KZ"/>
        </w:rPr>
        <w:t>бор и обработка отчетов УГД по районам. По отчетам и анализам поготовит справку и заносит к руководству. Участвует на тематических проверках: организовывает сбор и обработку сведении. Принимает участие на организационных мероприятиях проведения селекторных и производственных совещании. Работает над входящей корреспонденцией: регистрирует письма поступившие  по почте, факсу и по электронной почте, оперативно заносит к руководству срочные коррепонденции. Осуществляет сбор и обработку нормативных документов (Положение, инструкция), подготовит номенклатуру дел Департамента и индексы подразделении, составляет План работы и координирует их исполнение, предупреждает о сроках контрольных писем,  по вопросам делопроизводства осуществляет переписку с подразделениями, отвечает на телефонные запросы по поступившим документам, выполняет поручения руководителя отдела, ежемесячно отчитывается о работе руководителю отдела, ответсвен за правильное использование и хранение печатей и штампов, ведет журнал регистрации жалоб и обращении  граждан, готовит отчетность – ОГ, ответствен за корреспонденции, поступившие на имя руководителя Департамента и его заместителей.</w:t>
      </w:r>
    </w:p>
    <w:p w:rsidR="008F05E2" w:rsidRPr="00752759" w:rsidRDefault="008F05E2" w:rsidP="008F05E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участникам конкурса:  </w:t>
      </w:r>
      <w:r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 высшее,  гуманитарные науки (общие специальности),    </w:t>
      </w:r>
      <w:r w:rsidRPr="00752759">
        <w:rPr>
          <w:rFonts w:ascii="Times New Roman" w:hAnsi="Times New Roman" w:cs="Times New Roman"/>
          <w:sz w:val="24"/>
          <w:szCs w:val="24"/>
        </w:rPr>
        <w:t xml:space="preserve">социальная наука, экономика и бизнес (общие специальности) </w:t>
      </w:r>
      <w:r w:rsidRPr="00752759">
        <w:rPr>
          <w:rFonts w:ascii="Times New Roman" w:hAnsi="Times New Roman" w:cs="Times New Roman"/>
          <w:sz w:val="24"/>
          <w:szCs w:val="24"/>
          <w:lang w:val="kk-KZ"/>
        </w:rPr>
        <w:lastRenderedPageBreak/>
        <w:t>,право (общие специальности) либо технические науки и технологии (общие специальности).</w:t>
      </w:r>
    </w:p>
    <w:p w:rsidR="00DC080E" w:rsidRPr="00752759" w:rsidRDefault="00C43DB6" w:rsidP="00DC0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D0432E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093917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 аудита №1 Управления аудита</w:t>
      </w:r>
      <w:r w:rsidR="008F05E2"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, </w:t>
      </w:r>
      <w:r w:rsidR="00093917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8F05E2" w:rsidRPr="0075275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A0762F" w:rsidRPr="00752759" w:rsidRDefault="00DC080E" w:rsidP="00DC08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3917" w:rsidRPr="00752759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A0762F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обеспечение своевременного и качественного проведения налоговых проверок согласно методических рекомендации, принятие необходимых мер по повышению эффективности состояния контрольно-экономической работы; проведение комплексных, тематических и встречных проверок и осуществление контроля за сроками и качествами их проведения; своевременный ввод взысканных сумм в учет взыскания, передача административных материалов, разноска сумм в лицевые счета; подготовка для передачи в судебные органы материалов по признанию сделок недействительными; осуществление контроля за применением мер по привлечению к административной ответственности лиц, нарушающих налоговое законодательство; подготовка и согласование показателей критериев оценки деятельности; </w:t>
      </w:r>
      <w:r w:rsidR="00A0762F" w:rsidRPr="00752759">
        <w:rPr>
          <w:rFonts w:ascii="Times New Roman" w:hAnsi="Times New Roman" w:cs="Times New Roman"/>
          <w:bCs/>
          <w:sz w:val="24"/>
          <w:szCs w:val="24"/>
        </w:rPr>
        <w:t>осуществление иных функций,  предусмотренных должностной инструкцией.</w:t>
      </w:r>
    </w:p>
    <w:p w:rsidR="00E835C5" w:rsidRPr="00752759" w:rsidRDefault="00A0762F" w:rsidP="008F05E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E835C5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5E2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высшее, </w:t>
      </w:r>
      <w:r w:rsidR="00E835C5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 социальная наука, экономика и бизнес (одно из следующих специальностей экономика, </w:t>
      </w:r>
      <w:r w:rsidR="008F05E2" w:rsidRPr="00752759">
        <w:rPr>
          <w:rFonts w:ascii="Times New Roman" w:hAnsi="Times New Roman" w:cs="Times New Roman"/>
          <w:sz w:val="24"/>
          <w:szCs w:val="24"/>
          <w:lang w:val="kk-KZ"/>
        </w:rPr>
        <w:t xml:space="preserve">менеджемент, </w:t>
      </w:r>
      <w:r w:rsidR="00E835C5" w:rsidRPr="00752759">
        <w:rPr>
          <w:rFonts w:ascii="Times New Roman" w:hAnsi="Times New Roman" w:cs="Times New Roman"/>
          <w:sz w:val="24"/>
          <w:szCs w:val="24"/>
          <w:lang w:val="kk-KZ"/>
        </w:rPr>
        <w:t>учет и аудит, финансы, государственное и местное управление, мировая экономика).</w:t>
      </w:r>
    </w:p>
    <w:p w:rsidR="00BB09A9" w:rsidRPr="00752759" w:rsidRDefault="00BB09A9" w:rsidP="00DC0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Необходимые для участия в конкурсе документы</w:t>
      </w:r>
      <w:r w:rsidRPr="0075275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752759">
        <w:rPr>
          <w:rFonts w:ascii="Times New Roman" w:hAnsi="Times New Roman" w:cs="Times New Roman"/>
          <w:sz w:val="24"/>
          <w:szCs w:val="24"/>
        </w:rPr>
        <w:t>заявление по форме, согласно </w:t>
      </w:r>
      <w:r w:rsidRPr="00752759">
        <w:rPr>
          <w:rFonts w:ascii="Times New Roman" w:hAnsi="Times New Roman" w:cs="Times New Roman"/>
          <w:sz w:val="24"/>
          <w:szCs w:val="24"/>
          <w:u w:val="single"/>
        </w:rPr>
        <w:t>приложению 2</w:t>
      </w:r>
      <w:r w:rsidRPr="00752759">
        <w:rPr>
          <w:rFonts w:ascii="Times New Roman" w:hAnsi="Times New Roman" w:cs="Times New Roman"/>
          <w:sz w:val="24"/>
          <w:szCs w:val="24"/>
        </w:rPr>
        <w:t xml:space="preserve">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</w:t>
      </w:r>
      <w:r w:rsidR="00DC080E" w:rsidRPr="00752759">
        <w:rPr>
          <w:rFonts w:ascii="Times New Roman" w:hAnsi="Times New Roman" w:cs="Times New Roman"/>
          <w:sz w:val="24"/>
          <w:szCs w:val="24"/>
        </w:rPr>
        <w:t>азахстан от 29.12.2015 года №12</w:t>
      </w:r>
      <w:r w:rsidR="00DC080E" w:rsidRPr="0075275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52759">
        <w:rPr>
          <w:rFonts w:ascii="Times New Roman" w:hAnsi="Times New Roman" w:cs="Times New Roman"/>
          <w:sz w:val="24"/>
          <w:szCs w:val="24"/>
        </w:rPr>
        <w:t xml:space="preserve"> послужной список, заверенный соответствующей службой управления персоналом. </w:t>
      </w:r>
    </w:p>
    <w:p w:rsidR="00BB09A9" w:rsidRPr="00752759" w:rsidRDefault="00BB09A9" w:rsidP="00DC08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</w:t>
      </w:r>
      <w:r w:rsidRPr="00752759">
        <w:rPr>
          <w:rFonts w:ascii="Times New Roman" w:hAnsi="Times New Roman" w:cs="Times New Roman"/>
          <w:b/>
          <w:sz w:val="24"/>
          <w:szCs w:val="24"/>
        </w:rPr>
        <w:t>чем за час</w:t>
      </w:r>
      <w:r w:rsidRPr="00752759">
        <w:rPr>
          <w:rFonts w:ascii="Times New Roman" w:hAnsi="Times New Roman" w:cs="Times New Roman"/>
          <w:sz w:val="24"/>
          <w:szCs w:val="24"/>
        </w:rPr>
        <w:t xml:space="preserve"> до начала собеседования.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BB09A9" w:rsidRPr="00752759" w:rsidRDefault="00BB09A9" w:rsidP="00625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75275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Документы должны быть представлены в течение </w:t>
      </w:r>
      <w:r w:rsidRPr="0075275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пяти</w:t>
      </w:r>
      <w:r w:rsidRPr="00752759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752759">
        <w:rPr>
          <w:rFonts w:ascii="Times New Roman" w:hAnsi="Times New Roman" w:cs="Times New Roman"/>
          <w:sz w:val="24"/>
          <w:szCs w:val="24"/>
        </w:rPr>
        <w:t xml:space="preserve"> со дня последней публикации объявления о проведении внутреннего конкурса</w:t>
      </w:r>
      <w:r w:rsidRPr="0075275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r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Департамент </w:t>
      </w:r>
      <w:r w:rsidR="008F05E2"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 Кызылордиской области Комитета </w:t>
      </w:r>
      <w:r w:rsidR="0062589D"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Министерства финансов Респуб</w:t>
      </w:r>
      <w:r w:rsidR="0062589D"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лики Казахстан, город Кызылорда</w:t>
      </w:r>
      <w:r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проспект Абая 64 «г», </w:t>
      </w:r>
      <w:r w:rsidR="0062589D" w:rsidRPr="007527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кабинет №410.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752759">
        <w:rPr>
          <w:rFonts w:ascii="Times New Roman" w:hAnsi="Times New Roman" w:cs="Times New Roman"/>
          <w:b/>
          <w:sz w:val="24"/>
          <w:szCs w:val="24"/>
        </w:rPr>
        <w:t>двух рабочих дней</w:t>
      </w:r>
      <w:r w:rsidRPr="00752759">
        <w:rPr>
          <w:rFonts w:ascii="Times New Roman" w:hAnsi="Times New Roman" w:cs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sz w:val="24"/>
          <w:szCs w:val="24"/>
        </w:rPr>
        <w:lastRenderedPageBreak/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75275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752759">
        <w:rPr>
          <w:rFonts w:ascii="Times New Roman" w:hAnsi="Times New Roman" w:cs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75275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752759">
        <w:rPr>
          <w:rFonts w:ascii="Times New Roman" w:hAnsi="Times New Roman" w:cs="Times New Roman"/>
          <w:sz w:val="24"/>
          <w:szCs w:val="24"/>
        </w:rPr>
        <w:t xml:space="preserve"> после принятия решения конкурсной комиссией.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59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752759">
        <w:rPr>
          <w:rFonts w:ascii="Times New Roman" w:hAnsi="Times New Roman" w:cs="Times New Roman"/>
          <w:b/>
          <w:sz w:val="24"/>
          <w:szCs w:val="24"/>
        </w:rPr>
        <w:t>пяти рабочих дней</w:t>
      </w:r>
      <w:r w:rsidRPr="00752759">
        <w:rPr>
          <w:rFonts w:ascii="Times New Roman" w:hAnsi="Times New Roman" w:cs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752759" w:rsidRDefault="0062589D" w:rsidP="00E036A8">
      <w:pPr>
        <w:pStyle w:val="a4"/>
        <w:jc w:val="both"/>
        <w:rPr>
          <w:rFonts w:ascii="Times New Roman" w:hAnsi="Times New Roman"/>
          <w:lang w:val="kk-KZ"/>
        </w:rPr>
      </w:pPr>
      <w:r w:rsidRPr="00752759">
        <w:rPr>
          <w:rFonts w:ascii="Times New Roman" w:hAnsi="Times New Roman"/>
          <w:b/>
          <w:lang w:val="kk-KZ"/>
        </w:rPr>
        <w:t xml:space="preserve">  Место проведения собеседования</w:t>
      </w:r>
      <w:r w:rsidRPr="00752759">
        <w:rPr>
          <w:rFonts w:ascii="Times New Roman" w:hAnsi="Times New Roman"/>
          <w:lang w:val="kk-KZ"/>
        </w:rPr>
        <w:t>: город Кызылорда, проспект Абая 64 «г»</w:t>
      </w:r>
      <w:r w:rsidR="00E036A8" w:rsidRPr="00752759">
        <w:rPr>
          <w:rFonts w:ascii="Times New Roman" w:hAnsi="Times New Roman"/>
          <w:lang w:val="kk-KZ"/>
        </w:rPr>
        <w:t xml:space="preserve"> 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59">
        <w:rPr>
          <w:rFonts w:ascii="Times New Roman" w:hAnsi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752759">
        <w:rPr>
          <w:rFonts w:ascii="Times New Roman" w:hAnsi="Times New Roman"/>
          <w:b/>
          <w:sz w:val="24"/>
          <w:szCs w:val="24"/>
        </w:rPr>
        <w:t>двух рабочих дней</w:t>
      </w:r>
      <w:r w:rsidRPr="00752759">
        <w:rPr>
          <w:rFonts w:ascii="Times New Roman" w:hAnsi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59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75275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752759">
        <w:rPr>
          <w:rFonts w:ascii="Times New Roman" w:hAnsi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59">
        <w:rPr>
          <w:rFonts w:ascii="Times New Roman" w:hAnsi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75275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752759">
        <w:rPr>
          <w:rFonts w:ascii="Times New Roman" w:hAnsi="Times New Roman"/>
          <w:sz w:val="24"/>
          <w:szCs w:val="24"/>
        </w:rPr>
        <w:t xml:space="preserve"> после принятия решения конкурсной комиссией.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59">
        <w:rPr>
          <w:rFonts w:ascii="Times New Roman" w:hAnsi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752759">
        <w:rPr>
          <w:rFonts w:ascii="Times New Roman" w:hAnsi="Times New Roman"/>
          <w:b/>
          <w:sz w:val="24"/>
          <w:szCs w:val="24"/>
        </w:rPr>
        <w:t>пяти рабочих дней</w:t>
      </w:r>
      <w:r w:rsidRPr="00752759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52759">
        <w:rPr>
          <w:rFonts w:ascii="Times New Roman" w:hAnsi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59">
        <w:rPr>
          <w:rFonts w:ascii="Times New Roman" w:hAnsi="Times New Roman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52759">
        <w:rPr>
          <w:rFonts w:ascii="Times New Roman" w:hAnsi="Times New Roman"/>
          <w:sz w:val="24"/>
          <w:szCs w:val="24"/>
        </w:rPr>
        <w:t>В качестве наблюдателей на заседании конкур</w:t>
      </w:r>
      <w:r w:rsidRPr="00752759">
        <w:rPr>
          <w:rFonts w:ascii="Times New Roman" w:hAnsi="Times New Roman"/>
          <w:sz w:val="24"/>
          <w:szCs w:val="24"/>
          <w:lang w:val="kk-KZ"/>
        </w:rPr>
        <w:t>с</w:t>
      </w:r>
      <w:r w:rsidRPr="00752759">
        <w:rPr>
          <w:rFonts w:ascii="Times New Roman" w:hAnsi="Times New Roman"/>
          <w:sz w:val="24"/>
          <w:szCs w:val="24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52759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75275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752759">
        <w:rPr>
          <w:rFonts w:ascii="Times New Roman" w:hAnsi="Times New Roman"/>
          <w:sz w:val="24"/>
          <w:szCs w:val="24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75275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30</w:t>
        </w:r>
      </w:hyperlink>
      <w:r w:rsidRPr="00752759">
        <w:rPr>
          <w:rFonts w:ascii="Times New Roman" w:hAnsi="Times New Roman"/>
          <w:sz w:val="24"/>
          <w:szCs w:val="24"/>
        </w:rPr>
        <w:t xml:space="preserve"> Правил. 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52759">
        <w:rPr>
          <w:rFonts w:ascii="Times New Roman" w:hAnsi="Times New Roman"/>
          <w:sz w:val="24"/>
          <w:szCs w:val="24"/>
        </w:rPr>
        <w:t>По согласованию с лицом, указанным в </w:t>
      </w:r>
      <w:hyperlink r:id="rId10" w:anchor="z26" w:history="1">
        <w:r w:rsidRPr="0075275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15</w:t>
        </w:r>
      </w:hyperlink>
      <w:r w:rsidRPr="00752759">
        <w:rPr>
          <w:rFonts w:ascii="Times New Roman" w:hAnsi="Times New Roman"/>
          <w:sz w:val="24"/>
          <w:szCs w:val="24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036A8" w:rsidRPr="00752759" w:rsidRDefault="00E036A8" w:rsidP="00E036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59">
        <w:rPr>
          <w:rFonts w:ascii="Times New Roman" w:hAnsi="Times New Roman"/>
          <w:sz w:val="24"/>
          <w:szCs w:val="24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036A8" w:rsidRPr="00752759" w:rsidRDefault="00E036A8" w:rsidP="00E03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59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доходов </w:t>
      </w:r>
    </w:p>
    <w:p w:rsidR="00BB09A9" w:rsidRPr="00752759" w:rsidRDefault="00BB09A9" w:rsidP="00BB09A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7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по Кызылординской области </w:t>
      </w:r>
      <w:r w:rsidR="00E835C5" w:rsidRPr="00752759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BB09A9" w:rsidRPr="00752759" w:rsidRDefault="00BB09A9" w:rsidP="00BB09A9">
      <w:pPr>
        <w:shd w:val="clear" w:color="auto" w:fill="FFFFFF"/>
        <w:spacing w:after="0" w:line="240" w:lineRule="auto"/>
        <w:ind w:firstLine="33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B09A9" w:rsidRPr="00752759" w:rsidRDefault="00BB09A9" w:rsidP="00BB09A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09A9" w:rsidRPr="00752759" w:rsidRDefault="00BB09A9" w:rsidP="00A0762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513" w:rsidRPr="00F50C60" w:rsidRDefault="00B84513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B84513" w:rsidRPr="00F50C60" w:rsidSect="0070292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D2" w:rsidRDefault="004E0ED2" w:rsidP="00F50C60">
      <w:pPr>
        <w:spacing w:after="0" w:line="240" w:lineRule="auto"/>
      </w:pPr>
      <w:r>
        <w:separator/>
      </w:r>
    </w:p>
  </w:endnote>
  <w:endnote w:type="continuationSeparator" w:id="1">
    <w:p w:rsidR="004E0ED2" w:rsidRDefault="004E0ED2" w:rsidP="00F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D2" w:rsidRDefault="004E0ED2" w:rsidP="00F50C60">
      <w:pPr>
        <w:spacing w:after="0" w:line="240" w:lineRule="auto"/>
      </w:pPr>
      <w:r>
        <w:separator/>
      </w:r>
    </w:p>
  </w:footnote>
  <w:footnote w:type="continuationSeparator" w:id="1">
    <w:p w:rsidR="004E0ED2" w:rsidRDefault="004E0ED2" w:rsidP="00F5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975"/>
    <w:multiLevelType w:val="hybridMultilevel"/>
    <w:tmpl w:val="090C9090"/>
    <w:lvl w:ilvl="0" w:tplc="8702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31D2D"/>
    <w:multiLevelType w:val="hybridMultilevel"/>
    <w:tmpl w:val="1D8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2970"/>
    <w:multiLevelType w:val="hybridMultilevel"/>
    <w:tmpl w:val="277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57B14"/>
    <w:multiLevelType w:val="hybridMultilevel"/>
    <w:tmpl w:val="7D06E380"/>
    <w:lvl w:ilvl="0" w:tplc="79AAFC2A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69F"/>
    <w:multiLevelType w:val="hybridMultilevel"/>
    <w:tmpl w:val="8006D5A0"/>
    <w:lvl w:ilvl="0" w:tplc="2E7A82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648A2"/>
    <w:multiLevelType w:val="multilevel"/>
    <w:tmpl w:val="856617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25"/>
    <w:rsid w:val="00013644"/>
    <w:rsid w:val="000462DA"/>
    <w:rsid w:val="00062A41"/>
    <w:rsid w:val="00093917"/>
    <w:rsid w:val="00100413"/>
    <w:rsid w:val="001462D6"/>
    <w:rsid w:val="00147177"/>
    <w:rsid w:val="00152B8E"/>
    <w:rsid w:val="001A0632"/>
    <w:rsid w:val="002444B3"/>
    <w:rsid w:val="002976DB"/>
    <w:rsid w:val="002F11CE"/>
    <w:rsid w:val="0033090F"/>
    <w:rsid w:val="0033735B"/>
    <w:rsid w:val="00337E73"/>
    <w:rsid w:val="003E27A4"/>
    <w:rsid w:val="004E0ED2"/>
    <w:rsid w:val="005B34A1"/>
    <w:rsid w:val="005D03A1"/>
    <w:rsid w:val="006144E9"/>
    <w:rsid w:val="00624C79"/>
    <w:rsid w:val="0062589D"/>
    <w:rsid w:val="00664448"/>
    <w:rsid w:val="0069044A"/>
    <w:rsid w:val="0070292B"/>
    <w:rsid w:val="007100FE"/>
    <w:rsid w:val="00752759"/>
    <w:rsid w:val="007E2992"/>
    <w:rsid w:val="00806510"/>
    <w:rsid w:val="0081091D"/>
    <w:rsid w:val="008128BE"/>
    <w:rsid w:val="00865E44"/>
    <w:rsid w:val="008668FC"/>
    <w:rsid w:val="00896DCF"/>
    <w:rsid w:val="008B17BB"/>
    <w:rsid w:val="008D0F5C"/>
    <w:rsid w:val="008F05E2"/>
    <w:rsid w:val="00920030"/>
    <w:rsid w:val="00923898"/>
    <w:rsid w:val="00A05E25"/>
    <w:rsid w:val="00A0762F"/>
    <w:rsid w:val="00A26B9E"/>
    <w:rsid w:val="00A378E0"/>
    <w:rsid w:val="00A61F6C"/>
    <w:rsid w:val="00A8465A"/>
    <w:rsid w:val="00A867E2"/>
    <w:rsid w:val="00B84513"/>
    <w:rsid w:val="00BB09A9"/>
    <w:rsid w:val="00C43DB6"/>
    <w:rsid w:val="00C5712D"/>
    <w:rsid w:val="00CD3995"/>
    <w:rsid w:val="00D0432E"/>
    <w:rsid w:val="00DC080E"/>
    <w:rsid w:val="00E032FC"/>
    <w:rsid w:val="00E036A8"/>
    <w:rsid w:val="00E03F33"/>
    <w:rsid w:val="00E354CD"/>
    <w:rsid w:val="00E41C51"/>
    <w:rsid w:val="00E81702"/>
    <w:rsid w:val="00E835C5"/>
    <w:rsid w:val="00E860F2"/>
    <w:rsid w:val="00EE785F"/>
    <w:rsid w:val="00F1213F"/>
    <w:rsid w:val="00F42368"/>
    <w:rsid w:val="00F50C60"/>
    <w:rsid w:val="00F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E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5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17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 Spacing"/>
    <w:uiPriority w:val="1"/>
    <w:qFormat/>
    <w:rsid w:val="008B17BB"/>
    <w:pPr>
      <w:spacing w:line="240" w:lineRule="auto"/>
      <w:ind w:firstLine="0"/>
      <w:jc w:val="left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5">
    <w:name w:val="Hyperlink"/>
    <w:unhideWhenUsed/>
    <w:rsid w:val="008B17BB"/>
    <w:rPr>
      <w:color w:val="0000FF"/>
      <w:u w:val="single"/>
    </w:rPr>
  </w:style>
  <w:style w:type="paragraph" w:customStyle="1" w:styleId="11">
    <w:name w:val="Без интервала1"/>
    <w:rsid w:val="00093917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152B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C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C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dikerova@taxkzil.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lbaeva@taxkzil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aserali</cp:lastModifiedBy>
  <cp:revision>27</cp:revision>
  <cp:lastPrinted>2016-05-18T04:33:00Z</cp:lastPrinted>
  <dcterms:created xsi:type="dcterms:W3CDTF">2016-04-26T09:04:00Z</dcterms:created>
  <dcterms:modified xsi:type="dcterms:W3CDTF">2016-05-19T10:18:00Z</dcterms:modified>
</cp:coreProperties>
</file>