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11" w:rsidRDefault="00642211" w:rsidP="00934587">
      <w:pPr>
        <w:rPr>
          <w:color w:val="3399FF"/>
          <w:lang w:val="kk-KZ"/>
        </w:rPr>
      </w:pPr>
      <w:bookmarkStart w:id="0" w:name="_GoBack"/>
      <w:bookmarkEnd w:id="0"/>
    </w:p>
    <w:p w:rsidR="00747112" w:rsidRDefault="00747112" w:rsidP="00934587">
      <w:pPr>
        <w:rPr>
          <w:color w:val="3399FF"/>
          <w:lang w:val="kk-KZ"/>
        </w:rPr>
      </w:pPr>
    </w:p>
    <w:p w:rsidR="00747112" w:rsidRDefault="00747112" w:rsidP="00747112">
      <w:pPr>
        <w:tabs>
          <w:tab w:val="left" w:pos="5812"/>
        </w:tabs>
        <w:ind w:right="-2"/>
        <w:jc w:val="center"/>
        <w:rPr>
          <w:b/>
          <w:bCs/>
          <w:sz w:val="28"/>
          <w:szCs w:val="28"/>
          <w:lang w:val="kk-KZ"/>
        </w:rPr>
      </w:pPr>
      <w:r w:rsidRPr="004C0705">
        <w:rPr>
          <w:b/>
          <w:bCs/>
          <w:sz w:val="28"/>
          <w:szCs w:val="28"/>
          <w:lang w:val="kk-KZ"/>
        </w:rPr>
        <w:t>«</w:t>
      </w:r>
      <w:r w:rsidRPr="00EE0098">
        <w:rPr>
          <w:b/>
          <w:bCs/>
          <w:sz w:val="28"/>
          <w:szCs w:val="28"/>
          <w:lang w:val="kk-KZ"/>
        </w:rPr>
        <w:t>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 туралы</w:t>
      </w:r>
      <w:r w:rsidR="00A044B9">
        <w:rPr>
          <w:b/>
          <w:bCs/>
          <w:sz w:val="28"/>
          <w:szCs w:val="28"/>
          <w:lang w:val="kk-KZ"/>
        </w:rPr>
        <w:t>»</w:t>
      </w:r>
      <w:r w:rsidRPr="00EE0098">
        <w:rPr>
          <w:b/>
          <w:bCs/>
          <w:sz w:val="28"/>
          <w:szCs w:val="28"/>
          <w:lang w:val="kk-KZ"/>
        </w:rPr>
        <w:t xml:space="preserve"> Қазақстан Республикасы Қаржы министрінің 2018 жылғы 1 ақпандағы № 111 бұйрығына өзгерістер енгізу туралы</w:t>
      </w:r>
    </w:p>
    <w:p w:rsidR="00747112" w:rsidRPr="00934386" w:rsidRDefault="00747112" w:rsidP="00747112">
      <w:pPr>
        <w:pStyle w:val="ae"/>
        <w:spacing w:after="0" w:line="240" w:lineRule="auto"/>
        <w:rPr>
          <w:rFonts w:ascii="Times New Roman" w:hAnsi="Times New Roman"/>
          <w:b/>
          <w:sz w:val="28"/>
          <w:szCs w:val="28"/>
          <w:lang w:val="kk-KZ"/>
        </w:rPr>
      </w:pPr>
    </w:p>
    <w:p w:rsidR="00747112" w:rsidRDefault="00747112" w:rsidP="00747112">
      <w:pPr>
        <w:pStyle w:val="ae"/>
        <w:spacing w:after="0" w:line="240" w:lineRule="auto"/>
        <w:rPr>
          <w:rFonts w:ascii="Times New Roman" w:hAnsi="Times New Roman"/>
          <w:sz w:val="28"/>
          <w:szCs w:val="28"/>
          <w:lang w:val="kk-KZ"/>
        </w:rPr>
      </w:pPr>
    </w:p>
    <w:p w:rsidR="00747112" w:rsidRPr="00BE5CCA" w:rsidRDefault="00747112" w:rsidP="00747112">
      <w:pPr>
        <w:pStyle w:val="ae"/>
        <w:numPr>
          <w:ilvl w:val="0"/>
          <w:numId w:val="4"/>
        </w:numPr>
        <w:tabs>
          <w:tab w:val="left" w:pos="0"/>
          <w:tab w:val="left" w:pos="142"/>
        </w:tabs>
        <w:spacing w:after="0" w:line="240" w:lineRule="auto"/>
        <w:ind w:left="0" w:firstLine="709"/>
        <w:jc w:val="both"/>
        <w:rPr>
          <w:rFonts w:ascii="Times New Roman" w:eastAsia="Consolas" w:hAnsi="Times New Roman"/>
          <w:sz w:val="28"/>
          <w:szCs w:val="28"/>
          <w:lang w:val="kk-KZ"/>
        </w:rPr>
      </w:pPr>
      <w:r w:rsidRPr="00BE5CCA">
        <w:rPr>
          <w:rFonts w:ascii="Times New Roman" w:eastAsia="Consolas" w:hAnsi="Times New Roman"/>
          <w:sz w:val="28"/>
          <w:szCs w:val="28"/>
          <w:lang w:val="kk-KZ"/>
        </w:rPr>
        <w:t xml:space="preserve">«Салық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 туралы» Қазақстан Республикасы Қаржы министрінің 2018 жылғы 1 ақпандағы № 111 бұйрығына </w:t>
      </w:r>
      <w:r w:rsidRPr="00E56BDD">
        <w:rPr>
          <w:rFonts w:ascii="Times New Roman" w:eastAsia="Consolas" w:hAnsi="Times New Roman"/>
          <w:sz w:val="28"/>
          <w:szCs w:val="28"/>
          <w:lang w:val="kk-KZ"/>
        </w:rPr>
        <w:t xml:space="preserve">(Нормативтік құқықтық актілердің мемлекеттік тіркеу тізілімінде № 16387 болып тіркелген, 2018 жылғы 3 наурызда </w:t>
      </w:r>
      <w:r>
        <w:rPr>
          <w:rFonts w:ascii="Times New Roman" w:eastAsia="Consolas" w:hAnsi="Times New Roman"/>
          <w:sz w:val="28"/>
          <w:szCs w:val="28"/>
          <w:lang w:val="kk-KZ"/>
        </w:rPr>
        <w:t>н</w:t>
      </w:r>
      <w:r w:rsidRPr="00E56BDD">
        <w:rPr>
          <w:rFonts w:ascii="Times New Roman" w:eastAsia="Consolas" w:hAnsi="Times New Roman"/>
          <w:sz w:val="28"/>
          <w:szCs w:val="28"/>
          <w:lang w:val="kk-KZ"/>
        </w:rPr>
        <w:t>ормативтік құқықтық актілердің эталондық бақылау банкінде жарияланған)</w:t>
      </w:r>
      <w:r w:rsidRPr="00EE325B">
        <w:rPr>
          <w:rFonts w:ascii="Times New Roman" w:eastAsia="Consolas" w:hAnsi="Times New Roman"/>
          <w:sz w:val="28"/>
          <w:szCs w:val="28"/>
          <w:lang w:val="kk-KZ"/>
        </w:rPr>
        <w:t>мынадай өзгеріс</w:t>
      </w:r>
      <w:r>
        <w:rPr>
          <w:rFonts w:ascii="Times New Roman" w:eastAsia="Consolas" w:hAnsi="Times New Roman"/>
          <w:sz w:val="28"/>
          <w:szCs w:val="28"/>
          <w:lang w:val="kk-KZ"/>
        </w:rPr>
        <w:t>тер</w:t>
      </w:r>
      <w:r w:rsidRPr="00EE325B">
        <w:rPr>
          <w:rFonts w:ascii="Times New Roman" w:eastAsia="Consolas" w:hAnsi="Times New Roman"/>
          <w:sz w:val="28"/>
          <w:szCs w:val="28"/>
          <w:lang w:val="kk-KZ"/>
        </w:rPr>
        <w:t xml:space="preserve"> енгізілсін:</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Pr>
          <w:rFonts w:ascii="Times New Roman" w:eastAsia="Consolas" w:hAnsi="Times New Roman"/>
          <w:sz w:val="28"/>
          <w:szCs w:val="28"/>
          <w:lang w:val="kk-KZ"/>
        </w:rPr>
        <w:t>көрсетілген бұйрықпен бекітілген с</w:t>
      </w:r>
      <w:r w:rsidRPr="0007167E">
        <w:rPr>
          <w:rFonts w:ascii="Times New Roman" w:eastAsia="Consolas" w:hAnsi="Times New Roman"/>
          <w:sz w:val="28"/>
          <w:szCs w:val="28"/>
          <w:lang w:val="kk-KZ"/>
        </w:rPr>
        <w:t>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w:t>
      </w:r>
      <w:r>
        <w:rPr>
          <w:rFonts w:ascii="Times New Roman" w:eastAsia="Consolas" w:hAnsi="Times New Roman"/>
          <w:sz w:val="28"/>
          <w:szCs w:val="28"/>
          <w:lang w:val="kk-KZ"/>
        </w:rPr>
        <w:t xml:space="preserve">да: </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Pr>
          <w:rFonts w:ascii="Times New Roman" w:eastAsia="Consolas" w:hAnsi="Times New Roman"/>
          <w:sz w:val="28"/>
          <w:szCs w:val="28"/>
          <w:lang w:val="kk-KZ"/>
        </w:rPr>
        <w:t xml:space="preserve">10-тармақ </w:t>
      </w:r>
      <w:r w:rsidRPr="006B3339">
        <w:rPr>
          <w:rFonts w:ascii="Times New Roman" w:eastAsia="Consolas" w:hAnsi="Times New Roman"/>
          <w:sz w:val="28"/>
          <w:szCs w:val="28"/>
          <w:lang w:val="kk-KZ"/>
        </w:rPr>
        <w:t xml:space="preserve">мынадай </w:t>
      </w:r>
      <w:r w:rsidRPr="002363A0">
        <w:rPr>
          <w:rFonts w:ascii="Times New Roman" w:eastAsia="Consolas" w:hAnsi="Times New Roman"/>
          <w:sz w:val="28"/>
          <w:szCs w:val="28"/>
          <w:lang w:val="kk-KZ"/>
        </w:rPr>
        <w:t>редакцияда жазылсын</w:t>
      </w:r>
      <w:r>
        <w:rPr>
          <w:rFonts w:ascii="Times New Roman" w:eastAsia="Consolas" w:hAnsi="Times New Roman"/>
          <w:sz w:val="28"/>
          <w:szCs w:val="28"/>
          <w:lang w:val="kk-KZ"/>
        </w:rPr>
        <w:t xml:space="preserve">: </w:t>
      </w:r>
    </w:p>
    <w:p w:rsidR="00747112" w:rsidRPr="00AB7C96"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Pr>
          <w:rFonts w:ascii="Times New Roman" w:eastAsia="Consolas" w:hAnsi="Times New Roman"/>
          <w:sz w:val="28"/>
          <w:szCs w:val="28"/>
          <w:lang w:val="kk-KZ"/>
        </w:rPr>
        <w:t xml:space="preserve">«10. </w:t>
      </w:r>
      <w:r w:rsidRPr="00AB7C96">
        <w:rPr>
          <w:rFonts w:ascii="Times New Roman" w:eastAsia="Consolas" w:hAnsi="Times New Roman"/>
          <w:sz w:val="28"/>
          <w:szCs w:val="28"/>
          <w:lang w:val="kk-KZ"/>
        </w:rPr>
        <w:t>Салық төлеушінің (салық агентінің), төлеушінің билік етуі шектелген мүлкін өндіріп алуды қолдану туралы қаулы шыққан күннен бастап үш жұмыс күнi iшiнде МКО:</w:t>
      </w:r>
    </w:p>
    <w:p w:rsidR="00747112" w:rsidRPr="00AB7C96"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AB7C96">
        <w:rPr>
          <w:rFonts w:ascii="Times New Roman" w:eastAsia="Consolas" w:hAnsi="Times New Roman"/>
          <w:sz w:val="28"/>
          <w:szCs w:val="28"/>
          <w:lang w:val="kk-KZ"/>
        </w:rPr>
        <w:t>салық төлеушінің (салық агентінің) билік етуі шектелген мүлкін өндіріп алуды қолдану туралы қаулының;</w:t>
      </w:r>
    </w:p>
    <w:p w:rsidR="00747112" w:rsidRPr="00AB7C96"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AB7C96">
        <w:rPr>
          <w:rFonts w:ascii="Times New Roman" w:eastAsia="Consolas" w:hAnsi="Times New Roman"/>
          <w:sz w:val="28"/>
          <w:szCs w:val="28"/>
          <w:lang w:val="kk-KZ"/>
        </w:rPr>
        <w:t>мүлiкке билiк етудi шектеу туралы шешiмнің;</w:t>
      </w:r>
    </w:p>
    <w:p w:rsidR="00747112" w:rsidRPr="00AB7C96"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AB7C96">
        <w:rPr>
          <w:rFonts w:ascii="Times New Roman" w:eastAsia="Consolas" w:hAnsi="Times New Roman"/>
          <w:sz w:val="28"/>
          <w:szCs w:val="28"/>
          <w:lang w:val="kk-KZ"/>
        </w:rPr>
        <w:t>мүлiктің тізімдеме актісінің;</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AB7C96">
        <w:rPr>
          <w:rFonts w:ascii="Times New Roman" w:eastAsia="Consolas" w:hAnsi="Times New Roman"/>
          <w:sz w:val="28"/>
          <w:szCs w:val="28"/>
          <w:lang w:val="kk-KZ"/>
        </w:rPr>
        <w:t>мұндай мүлікке меншік және (немесе) шаруашылық жүргізу құқығын растайтын құжаттардың, баланстың (олар бар болса);</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AB7C96">
        <w:rPr>
          <w:rFonts w:ascii="Times New Roman" w:eastAsia="Consolas" w:hAnsi="Times New Roman"/>
          <w:sz w:val="28"/>
          <w:szCs w:val="28"/>
          <w:lang w:val="kk-KZ"/>
        </w:rPr>
        <w:t>міндетті мемлекеттік тіркеуге жататын мүлікке ауыртпалықтардың бар неме</w:t>
      </w:r>
      <w:r>
        <w:rPr>
          <w:rFonts w:ascii="Times New Roman" w:eastAsia="Consolas" w:hAnsi="Times New Roman"/>
          <w:sz w:val="28"/>
          <w:szCs w:val="28"/>
          <w:lang w:val="kk-KZ"/>
        </w:rPr>
        <w:t>се жоқ екені туралы мәліметтерінің</w:t>
      </w:r>
      <w:r w:rsidRPr="00AB7C96">
        <w:rPr>
          <w:rFonts w:ascii="Times New Roman" w:eastAsia="Consolas" w:hAnsi="Times New Roman"/>
          <w:sz w:val="28"/>
          <w:szCs w:val="28"/>
          <w:lang w:val="kk-KZ"/>
        </w:rPr>
        <w:t>;</w:t>
      </w:r>
    </w:p>
    <w:p w:rsidR="00747112" w:rsidRPr="0085584A"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Pr>
          <w:rFonts w:ascii="Times New Roman" w:eastAsia="Consolas" w:hAnsi="Times New Roman"/>
          <w:sz w:val="28"/>
          <w:szCs w:val="28"/>
          <w:lang w:val="kk-KZ"/>
        </w:rPr>
        <w:lastRenderedPageBreak/>
        <w:t>М</w:t>
      </w:r>
      <w:r w:rsidRPr="00FA421B">
        <w:rPr>
          <w:rFonts w:ascii="Times New Roman" w:eastAsia="Consolas" w:hAnsi="Times New Roman"/>
          <w:sz w:val="28"/>
          <w:szCs w:val="28"/>
          <w:lang w:val="kk-KZ"/>
        </w:rPr>
        <w:t>iндеттi мемлекеттiк тiркеуге жатпайтын жылжымалы мүлік кепілінің тізілімінен үзінді</w:t>
      </w:r>
      <w:r>
        <w:rPr>
          <w:rFonts w:ascii="Times New Roman" w:eastAsia="Consolas" w:hAnsi="Times New Roman"/>
          <w:sz w:val="28"/>
          <w:szCs w:val="28"/>
          <w:lang w:val="kk-KZ"/>
        </w:rPr>
        <w:t xml:space="preserve">нің электрондық көшірмелерін қоса бере отырып борышкер </w:t>
      </w:r>
      <w:r w:rsidRPr="00AB7C96">
        <w:rPr>
          <w:rFonts w:ascii="Times New Roman" w:eastAsia="Consolas" w:hAnsi="Times New Roman"/>
          <w:sz w:val="28"/>
          <w:szCs w:val="28"/>
          <w:lang w:val="kk-KZ"/>
        </w:rPr>
        <w:t>(жеке сәйкестендіру нөмірі/бизнес</w:t>
      </w:r>
      <w:r>
        <w:rPr>
          <w:rFonts w:ascii="Times New Roman" w:eastAsia="Consolas" w:hAnsi="Times New Roman"/>
          <w:sz w:val="28"/>
          <w:szCs w:val="28"/>
          <w:lang w:val="kk-KZ"/>
        </w:rPr>
        <w:t xml:space="preserve"> сәйкестендіру нөмірі (ЖСН/БСН),</w:t>
      </w:r>
      <w:r w:rsidRPr="00AB7C96">
        <w:rPr>
          <w:rFonts w:ascii="Times New Roman" w:eastAsia="Consolas" w:hAnsi="Times New Roman"/>
          <w:sz w:val="28"/>
          <w:szCs w:val="28"/>
          <w:lang w:val="kk-KZ"/>
        </w:rPr>
        <w:t xml:space="preserve"> заңды мекенжайы және орналасқан жері, банктік деректемелер) </w:t>
      </w:r>
      <w:r>
        <w:rPr>
          <w:rFonts w:ascii="Times New Roman" w:eastAsia="Consolas" w:hAnsi="Times New Roman"/>
          <w:sz w:val="28"/>
          <w:szCs w:val="28"/>
          <w:lang w:val="kk-KZ"/>
        </w:rPr>
        <w:t xml:space="preserve">және оның мүлігі бойынша мәліметтерді </w:t>
      </w:r>
      <w:r w:rsidRPr="00AB7C96">
        <w:rPr>
          <w:rFonts w:ascii="Times New Roman" w:eastAsia="Consolas" w:hAnsi="Times New Roman"/>
          <w:sz w:val="28"/>
          <w:szCs w:val="28"/>
          <w:lang w:val="kk-KZ"/>
        </w:rPr>
        <w:t>дерекқорға енгізеді</w:t>
      </w:r>
      <w:r w:rsidRPr="0085584A">
        <w:rPr>
          <w:rFonts w:ascii="Times New Roman" w:eastAsia="Consolas" w:hAnsi="Times New Roman"/>
          <w:sz w:val="28"/>
          <w:szCs w:val="28"/>
          <w:lang w:val="kk-KZ"/>
        </w:rPr>
        <w:t>.»;</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Pr>
          <w:rFonts w:ascii="Times New Roman" w:eastAsia="Consolas" w:hAnsi="Times New Roman"/>
          <w:sz w:val="28"/>
          <w:szCs w:val="28"/>
          <w:lang w:val="kk-KZ"/>
        </w:rPr>
        <w:t xml:space="preserve">12-тармақ </w:t>
      </w:r>
      <w:r w:rsidRPr="002363A0">
        <w:rPr>
          <w:rFonts w:ascii="Times New Roman" w:eastAsia="Consolas" w:hAnsi="Times New Roman"/>
          <w:sz w:val="28"/>
          <w:szCs w:val="28"/>
          <w:lang w:val="kk-KZ"/>
        </w:rPr>
        <w:t>мынадай редакцияда жазылсын:</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Pr>
          <w:rFonts w:ascii="Times New Roman" w:eastAsia="Consolas" w:hAnsi="Times New Roman"/>
          <w:sz w:val="28"/>
          <w:szCs w:val="28"/>
          <w:lang w:val="kk-KZ"/>
        </w:rPr>
        <w:t>«12.</w:t>
      </w:r>
      <w:r w:rsidRPr="001723E7">
        <w:rPr>
          <w:rFonts w:ascii="Times New Roman" w:eastAsia="Consolas" w:hAnsi="Times New Roman"/>
          <w:sz w:val="28"/>
          <w:szCs w:val="28"/>
          <w:lang w:val="kk-KZ"/>
        </w:rPr>
        <w:t>Лоттың бастапқы бағасы осы Қағидалардың 7</w:t>
      </w:r>
      <w:r>
        <w:rPr>
          <w:rFonts w:ascii="Times New Roman" w:eastAsia="Consolas" w:hAnsi="Times New Roman"/>
          <w:sz w:val="28"/>
          <w:szCs w:val="28"/>
          <w:lang w:val="kk-KZ"/>
        </w:rPr>
        <w:t xml:space="preserve"> және 11</w:t>
      </w:r>
      <w:r w:rsidRPr="001723E7">
        <w:rPr>
          <w:rFonts w:ascii="Times New Roman" w:eastAsia="Consolas" w:hAnsi="Times New Roman"/>
          <w:sz w:val="28"/>
          <w:szCs w:val="28"/>
          <w:lang w:val="kk-KZ"/>
        </w:rPr>
        <w:t>-тарма</w:t>
      </w:r>
      <w:r>
        <w:rPr>
          <w:rFonts w:ascii="Times New Roman" w:eastAsia="Consolas" w:hAnsi="Times New Roman"/>
          <w:sz w:val="28"/>
          <w:szCs w:val="28"/>
          <w:lang w:val="kk-KZ"/>
        </w:rPr>
        <w:t>қтарына</w:t>
      </w:r>
      <w:r w:rsidRPr="001723E7">
        <w:rPr>
          <w:rFonts w:ascii="Times New Roman" w:eastAsia="Consolas" w:hAnsi="Times New Roman"/>
          <w:sz w:val="28"/>
          <w:szCs w:val="28"/>
          <w:lang w:val="kk-KZ"/>
        </w:rPr>
        <w:t xml:space="preserve"> сәйкес бар екені расталған мүлікке оның бар және (немесе) жоқ екені туралы акт жасалған күннен бастап он жұмыс күні ішінде мынадай құжаттардың біреуінің негізінде айқындалады:</w:t>
      </w:r>
    </w:p>
    <w:p w:rsidR="00747112" w:rsidRPr="00DC0C4E"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DC0C4E">
        <w:rPr>
          <w:rFonts w:ascii="Times New Roman" w:eastAsia="Consolas" w:hAnsi="Times New Roman"/>
          <w:sz w:val="28"/>
          <w:szCs w:val="28"/>
          <w:lang w:val="kk-KZ"/>
        </w:rPr>
        <w:t>1)</w:t>
      </w:r>
      <w:r w:rsidRPr="00DC0C4E">
        <w:rPr>
          <w:rFonts w:ascii="Times New Roman" w:eastAsia="Consolas" w:hAnsi="Times New Roman"/>
          <w:sz w:val="28"/>
          <w:szCs w:val="28"/>
          <w:lang w:val="kk-KZ"/>
        </w:rPr>
        <w:tab/>
        <w:t>бірдей және (немесе) біртекті тауарлар бойынша Қазақстан Республикасының бағалау қызметі туралы заңнамасына сәйкес жасалған бағалау туралы қолдағы бар есептің негізінде компанияның мүліктің нарықтық бағасын белгілеу туралы қорытындысы (бұдан әрі – қорытынды). Компания қорытындыны осы Қағидаларға 2-қосымшаға сәйкес нысан бойынша, мүліктің техникалық сипаттамасын, сыртқы түрін жан-жақты және көзбен көріп бағалауға мүмкіндік беретін кемінде үш фотосуретін қоса бере отырып жасайды. Бағалау туралы есептің деректері осындай есеп жасалған күннен бастап Қағидалардың осы тармағының бірінші бөлігінде айқындалған мерзім өткен күнге дейін алты айдан аспайтын уақыт өткен болса, қолданылады;</w:t>
      </w:r>
    </w:p>
    <w:p w:rsidR="00747112" w:rsidRPr="00DC0C4E"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DC0C4E">
        <w:rPr>
          <w:rFonts w:ascii="Times New Roman" w:eastAsia="Consolas" w:hAnsi="Times New Roman"/>
          <w:sz w:val="28"/>
          <w:szCs w:val="28"/>
          <w:lang w:val="kk-KZ"/>
        </w:rPr>
        <w:t>2)</w:t>
      </w:r>
      <w:r w:rsidRPr="00DC0C4E">
        <w:rPr>
          <w:rFonts w:ascii="Times New Roman" w:eastAsia="Consolas" w:hAnsi="Times New Roman"/>
          <w:sz w:val="28"/>
          <w:szCs w:val="28"/>
          <w:lang w:val="kk-KZ"/>
        </w:rPr>
        <w:tab/>
        <w:t>Қазақстан Республикасының бағалау қызметі туралы заңнамасына сәйкес бағалаушы компанияның немесе тапсырыс берушінің тапсырысы бойынша жасаған мүліктің құнын бағалау туралы есеп (борышкерде мұндай есеп бар болса).</w:t>
      </w:r>
    </w:p>
    <w:p w:rsidR="00747112" w:rsidRPr="00DC0C4E"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DC0C4E">
        <w:rPr>
          <w:rFonts w:ascii="Times New Roman" w:eastAsia="Consolas" w:hAnsi="Times New Roman"/>
          <w:sz w:val="28"/>
          <w:szCs w:val="28"/>
          <w:lang w:val="kk-KZ"/>
        </w:rPr>
        <w:t>Компания мүліктің бастапқы бағасы айқындалған күннен бастап үш жұмыс күні ішінде:</w:t>
      </w:r>
    </w:p>
    <w:p w:rsidR="00747112" w:rsidRPr="00DC0C4E"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DC0C4E">
        <w:rPr>
          <w:rFonts w:ascii="Times New Roman" w:eastAsia="Consolas" w:hAnsi="Times New Roman"/>
          <w:sz w:val="28"/>
          <w:szCs w:val="28"/>
          <w:lang w:val="kk-KZ"/>
        </w:rPr>
        <w:t>тиісті МКО-ның қарап көруі үшін дерекқорға қорытындының немесе компанияның тапсырысы бойынша бағалаушы жасаған мүліктің құнын бағалау туралы есептің көшірмесін енгізеді;</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DC0C4E">
        <w:rPr>
          <w:rFonts w:ascii="Times New Roman" w:eastAsia="Consolas" w:hAnsi="Times New Roman"/>
          <w:sz w:val="28"/>
          <w:szCs w:val="28"/>
          <w:lang w:val="kk-KZ"/>
        </w:rPr>
        <w:t>борышкер бағалау туралы есеппен таныса алатын тізілімнің веб-порталдағы дәл URL-мекенжайын көрсете отырып, борышкерге мүлікті өткізу туралы хабарлама жібереді.</w:t>
      </w:r>
      <w:r>
        <w:rPr>
          <w:rFonts w:ascii="Times New Roman" w:eastAsia="Consolas" w:hAnsi="Times New Roman"/>
          <w:sz w:val="28"/>
          <w:szCs w:val="28"/>
          <w:lang w:val="kk-KZ"/>
        </w:rPr>
        <w:t>»;</w:t>
      </w:r>
    </w:p>
    <w:p w:rsidR="00747112" w:rsidRPr="00DC0C4E"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sidRPr="00904A9A">
        <w:rPr>
          <w:rFonts w:ascii="Times New Roman" w:eastAsia="Consolas" w:hAnsi="Times New Roman"/>
          <w:sz w:val="28"/>
          <w:szCs w:val="28"/>
          <w:lang w:val="kk-KZ"/>
        </w:rPr>
        <w:t>2</w:t>
      </w:r>
      <w:r>
        <w:rPr>
          <w:rFonts w:ascii="Times New Roman" w:eastAsia="Consolas" w:hAnsi="Times New Roman"/>
          <w:sz w:val="28"/>
          <w:szCs w:val="28"/>
          <w:lang w:val="kk-KZ"/>
        </w:rPr>
        <w:t>0-тармақтыңекінші бөлігі</w:t>
      </w:r>
      <w:r w:rsidRPr="0057069A">
        <w:rPr>
          <w:rFonts w:ascii="Times New Roman" w:eastAsia="Consolas" w:hAnsi="Times New Roman"/>
          <w:sz w:val="28"/>
          <w:szCs w:val="28"/>
          <w:lang w:val="kk-KZ"/>
        </w:rPr>
        <w:t xml:space="preserve"> мынадай редакцияда жазылсын:</w:t>
      </w:r>
    </w:p>
    <w:p w:rsidR="00747112" w:rsidRDefault="00747112" w:rsidP="00747112">
      <w:pPr>
        <w:pStyle w:val="ae"/>
        <w:tabs>
          <w:tab w:val="left" w:pos="142"/>
          <w:tab w:val="left" w:pos="1134"/>
        </w:tabs>
        <w:spacing w:after="0" w:line="240" w:lineRule="auto"/>
        <w:ind w:left="0" w:firstLine="709"/>
        <w:jc w:val="both"/>
        <w:rPr>
          <w:rFonts w:ascii="Times New Roman" w:eastAsia="Consolas" w:hAnsi="Times New Roman"/>
          <w:sz w:val="28"/>
          <w:szCs w:val="28"/>
          <w:lang w:val="kk-KZ"/>
        </w:rPr>
      </w:pPr>
      <w:r>
        <w:rPr>
          <w:rFonts w:ascii="Times New Roman" w:eastAsia="Consolas" w:hAnsi="Times New Roman"/>
          <w:sz w:val="28"/>
          <w:szCs w:val="28"/>
          <w:lang w:val="kk-KZ"/>
        </w:rPr>
        <w:t>«</w:t>
      </w:r>
      <w:r w:rsidRPr="00265D18">
        <w:rPr>
          <w:rFonts w:ascii="Times New Roman" w:eastAsia="Consolas" w:hAnsi="Times New Roman"/>
          <w:sz w:val="28"/>
          <w:szCs w:val="28"/>
          <w:lang w:val="kk-KZ"/>
        </w:rPr>
        <w:t xml:space="preserve">Ұйымдастырушы тізілім веб-порталын пайдаланушыларға, оның ішінде облыс орталықтарында, </w:t>
      </w:r>
      <w:r>
        <w:rPr>
          <w:rFonts w:ascii="Times New Roman" w:eastAsia="Consolas" w:hAnsi="Times New Roman"/>
          <w:sz w:val="28"/>
          <w:szCs w:val="28"/>
          <w:lang w:val="kk-KZ"/>
        </w:rPr>
        <w:t>республикалық маңызы бар қалаларда және</w:t>
      </w:r>
      <w:r w:rsidRPr="00265D18">
        <w:rPr>
          <w:rFonts w:ascii="Times New Roman" w:eastAsia="Consolas" w:hAnsi="Times New Roman"/>
          <w:sz w:val="28"/>
          <w:szCs w:val="28"/>
          <w:lang w:val="kk-KZ"/>
        </w:rPr>
        <w:t xml:space="preserve"> астанада орналасқан аумақтық бөлімшелер арқылы консультациялық көмек көрсетеді.</w:t>
      </w:r>
      <w:r>
        <w:rPr>
          <w:rFonts w:ascii="Times New Roman" w:eastAsia="Consolas" w:hAnsi="Times New Roman"/>
          <w:sz w:val="28"/>
          <w:szCs w:val="28"/>
          <w:lang w:val="kk-KZ"/>
        </w:rPr>
        <w:t>».</w:t>
      </w:r>
    </w:p>
    <w:p w:rsidR="00747112" w:rsidRPr="009D2A19" w:rsidRDefault="00747112" w:rsidP="00747112">
      <w:pPr>
        <w:tabs>
          <w:tab w:val="left" w:pos="851"/>
        </w:tabs>
        <w:ind w:firstLine="709"/>
        <w:jc w:val="both"/>
        <w:rPr>
          <w:rFonts w:eastAsia="Consolas"/>
          <w:sz w:val="28"/>
          <w:szCs w:val="28"/>
          <w:lang w:val="kk-KZ"/>
        </w:rPr>
      </w:pPr>
      <w:r w:rsidRPr="009D2A19">
        <w:rPr>
          <w:rFonts w:eastAsia="Consolas"/>
          <w:sz w:val="28"/>
          <w:szCs w:val="28"/>
          <w:lang w:val="kk-KZ"/>
        </w:rPr>
        <w:t>2. Қазақстан Республикасы Қаржы министрлігінің Мемлекеттік кірістер комитеті заңнамада белгіленген тәртіппен:</w:t>
      </w:r>
    </w:p>
    <w:p w:rsidR="00747112" w:rsidRPr="00A55D78" w:rsidRDefault="00747112" w:rsidP="00747112">
      <w:pPr>
        <w:ind w:firstLine="709"/>
        <w:jc w:val="both"/>
        <w:rPr>
          <w:spacing w:val="2"/>
          <w:sz w:val="28"/>
          <w:szCs w:val="28"/>
          <w:lang w:val="kk-KZ"/>
        </w:rPr>
      </w:pPr>
      <w:r w:rsidRPr="00A55D78">
        <w:rPr>
          <w:spacing w:val="2"/>
          <w:sz w:val="28"/>
          <w:szCs w:val="28"/>
          <w:lang w:val="kk-KZ"/>
        </w:rPr>
        <w:t>1) осы бұйрықтың Қазақстан Республикасының Әділет министрлігінде мемлекеттік тіркелуін;</w:t>
      </w:r>
    </w:p>
    <w:p w:rsidR="00747112" w:rsidRPr="00754737" w:rsidRDefault="00747112" w:rsidP="00747112">
      <w:pPr>
        <w:ind w:firstLine="709"/>
        <w:jc w:val="both"/>
        <w:rPr>
          <w:spacing w:val="2"/>
          <w:sz w:val="28"/>
          <w:szCs w:val="28"/>
          <w:lang w:val="kk-KZ"/>
        </w:rPr>
      </w:pPr>
      <w:r w:rsidRPr="00754737">
        <w:rPr>
          <w:spacing w:val="2"/>
          <w:sz w:val="28"/>
          <w:szCs w:val="28"/>
          <w:lang w:val="kk-KZ"/>
        </w:rPr>
        <w:t xml:space="preserve">2) </w:t>
      </w:r>
      <w:r w:rsidRPr="00FA421B">
        <w:rPr>
          <w:spacing w:val="2"/>
          <w:sz w:val="28"/>
          <w:szCs w:val="28"/>
          <w:lang w:val="kk-KZ"/>
        </w:rPr>
        <w:t xml:space="preserve">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w:t>
      </w:r>
      <w:r w:rsidRPr="00FA421B">
        <w:rPr>
          <w:spacing w:val="2"/>
          <w:sz w:val="28"/>
          <w:szCs w:val="28"/>
          <w:lang w:val="kk-KZ"/>
        </w:rPr>
        <w:lastRenderedPageBreak/>
        <w:t>құқықтық ақпарат орталығы» шаруашылық жүргізу құқығындағы республикалық мемлекеттік кәсіпорнына жолдауы</w:t>
      </w:r>
      <w:r w:rsidR="00A044B9">
        <w:rPr>
          <w:spacing w:val="2"/>
          <w:sz w:val="28"/>
          <w:szCs w:val="28"/>
          <w:lang w:val="kk-KZ"/>
        </w:rPr>
        <w:t>н</w:t>
      </w:r>
      <w:r w:rsidRPr="00754737">
        <w:rPr>
          <w:spacing w:val="2"/>
          <w:sz w:val="28"/>
          <w:szCs w:val="28"/>
          <w:lang w:val="kk-KZ"/>
        </w:rPr>
        <w:t>;</w:t>
      </w:r>
    </w:p>
    <w:p w:rsidR="00747112" w:rsidRDefault="00747112" w:rsidP="00747112">
      <w:pPr>
        <w:ind w:firstLine="709"/>
        <w:jc w:val="both"/>
        <w:rPr>
          <w:spacing w:val="2"/>
          <w:sz w:val="28"/>
          <w:szCs w:val="28"/>
          <w:lang w:val="kk-KZ"/>
        </w:rPr>
      </w:pPr>
      <w:r w:rsidRPr="00F07C84">
        <w:rPr>
          <w:spacing w:val="2"/>
          <w:sz w:val="28"/>
          <w:szCs w:val="28"/>
          <w:lang w:val="kk-KZ"/>
        </w:rPr>
        <w:t>3) осы бұйрықтыңҚазақстанРеспубликасыҚаржыминистрлігінің интернет-ресурсындаорналастырылуын;</w:t>
      </w:r>
    </w:p>
    <w:p w:rsidR="00747112" w:rsidRPr="00544B73" w:rsidRDefault="00747112" w:rsidP="00747112">
      <w:pPr>
        <w:ind w:firstLine="709"/>
        <w:jc w:val="both"/>
        <w:rPr>
          <w:spacing w:val="2"/>
          <w:sz w:val="28"/>
          <w:szCs w:val="28"/>
          <w:lang w:val="kk-KZ"/>
        </w:rPr>
      </w:pPr>
      <w:r w:rsidRPr="00544B73">
        <w:rPr>
          <w:spacing w:val="2"/>
          <w:sz w:val="28"/>
          <w:szCs w:val="28"/>
          <w:lang w:val="kk-KZ"/>
        </w:rPr>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747112" w:rsidRPr="00716B03" w:rsidRDefault="00747112" w:rsidP="00747112">
      <w:pPr>
        <w:ind w:firstLine="709"/>
        <w:jc w:val="both"/>
        <w:rPr>
          <w:spacing w:val="2"/>
          <w:sz w:val="28"/>
          <w:szCs w:val="28"/>
          <w:lang w:val="kk-KZ"/>
        </w:rPr>
      </w:pPr>
      <w:r w:rsidRPr="00716B03">
        <w:rPr>
          <w:spacing w:val="2"/>
          <w:sz w:val="28"/>
          <w:szCs w:val="28"/>
          <w:lang w:val="kk-KZ"/>
        </w:rPr>
        <w:t xml:space="preserve">3. </w:t>
      </w:r>
      <w:r w:rsidRPr="00FA421B">
        <w:rPr>
          <w:spacing w:val="2"/>
          <w:sz w:val="28"/>
          <w:szCs w:val="28"/>
          <w:lang w:val="kk-KZ"/>
        </w:rPr>
        <w:t>Осы бұйрық алғашқы ресми жарияланған күнінен кейін күнтізбелік он күн өткеннен соң қолданысқа енгізіледі</w:t>
      </w:r>
      <w:r w:rsidRPr="00716B03">
        <w:rPr>
          <w:spacing w:val="2"/>
          <w:sz w:val="28"/>
          <w:szCs w:val="28"/>
          <w:lang w:val="kk-KZ"/>
        </w:rPr>
        <w:t>.</w:t>
      </w:r>
    </w:p>
    <w:p w:rsidR="00747112" w:rsidRPr="00EE2AC4" w:rsidRDefault="00747112" w:rsidP="00747112">
      <w:pPr>
        <w:ind w:firstLine="567"/>
        <w:jc w:val="both"/>
        <w:rPr>
          <w:b/>
          <w:spacing w:val="2"/>
          <w:sz w:val="28"/>
          <w:szCs w:val="28"/>
          <w:lang w:val="kk-KZ"/>
        </w:rPr>
      </w:pPr>
    </w:p>
    <w:p w:rsidR="00747112" w:rsidRDefault="00747112" w:rsidP="00747112">
      <w:pPr>
        <w:ind w:firstLine="567"/>
        <w:jc w:val="both"/>
        <w:rPr>
          <w:b/>
          <w:spacing w:val="2"/>
          <w:sz w:val="28"/>
          <w:szCs w:val="28"/>
          <w:lang w:val="kk-KZ"/>
        </w:rPr>
      </w:pPr>
    </w:p>
    <w:p w:rsidR="00747112" w:rsidRPr="00716B03" w:rsidRDefault="00747112" w:rsidP="00747112">
      <w:pPr>
        <w:ind w:firstLine="709"/>
        <w:jc w:val="both"/>
        <w:rPr>
          <w:b/>
          <w:spacing w:val="2"/>
          <w:sz w:val="28"/>
          <w:szCs w:val="28"/>
          <w:lang w:val="kk-KZ"/>
        </w:rPr>
      </w:pPr>
      <w:r w:rsidRPr="00716B03">
        <w:rPr>
          <w:b/>
          <w:spacing w:val="2"/>
          <w:sz w:val="28"/>
          <w:szCs w:val="28"/>
          <w:lang w:val="kk-KZ"/>
        </w:rPr>
        <w:t>Қазақстан Республикасы</w:t>
      </w:r>
      <w:r>
        <w:rPr>
          <w:b/>
          <w:spacing w:val="2"/>
          <w:sz w:val="28"/>
          <w:szCs w:val="28"/>
          <w:lang w:val="kk-KZ"/>
        </w:rPr>
        <w:t>ның</w:t>
      </w:r>
    </w:p>
    <w:p w:rsidR="00642211" w:rsidRPr="00747112" w:rsidRDefault="00747112" w:rsidP="00747112">
      <w:pPr>
        <w:overflowPunct/>
        <w:autoSpaceDE/>
        <w:autoSpaceDN/>
        <w:adjustRightInd/>
        <w:ind w:firstLine="709"/>
        <w:rPr>
          <w:lang w:val="kk-KZ"/>
        </w:rPr>
      </w:pPr>
      <w:r w:rsidRPr="00716B03">
        <w:rPr>
          <w:b/>
          <w:spacing w:val="2"/>
          <w:sz w:val="28"/>
          <w:szCs w:val="28"/>
          <w:lang w:val="kk-KZ"/>
        </w:rPr>
        <w:t>Қаржы министрі                                                                     Ә.Смайылов</w:t>
      </w:r>
    </w:p>
    <w:p w:rsidR="005644DB" w:rsidRDefault="005644DB"/>
    <w:p w:rsidR="005644DB" w:rsidRDefault="004748C4">
      <w:proofErr w:type="spellStart"/>
      <w:r>
        <w:rPr>
          <w:u w:val="single"/>
        </w:rPr>
        <w:t>Қазақстан</w:t>
      </w:r>
      <w:proofErr w:type="spellEnd"/>
      <w:r>
        <w:rPr>
          <w:u w:val="single"/>
        </w:rPr>
        <w:t xml:space="preserve"> </w:t>
      </w:r>
      <w:proofErr w:type="spellStart"/>
      <w:r>
        <w:rPr>
          <w:u w:val="single"/>
        </w:rPr>
        <w:t>Республикасының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министрлігі</w:t>
      </w:r>
      <w:proofErr w:type="spellEnd"/>
    </w:p>
    <w:p w:rsidR="005644DB" w:rsidRDefault="004748C4">
      <w:r>
        <w:rPr>
          <w:u w:val="single"/>
        </w:rPr>
        <w:t xml:space="preserve">________ </w:t>
      </w:r>
      <w:proofErr w:type="spellStart"/>
      <w:r>
        <w:rPr>
          <w:u w:val="single"/>
        </w:rPr>
        <w:t>облысының</w:t>
      </w:r>
      <w:proofErr w:type="spellEnd"/>
      <w:r>
        <w:rPr>
          <w:u w:val="single"/>
        </w:rPr>
        <w:t>/</w:t>
      </w:r>
      <w:proofErr w:type="spellStart"/>
      <w:r>
        <w:rPr>
          <w:u w:val="single"/>
        </w:rPr>
        <w:t>қаласының</w:t>
      </w:r>
      <w:proofErr w:type="spellEnd"/>
      <w:r>
        <w:rPr>
          <w:u w:val="single"/>
        </w:rPr>
        <w:t xml:space="preserve"> </w:t>
      </w:r>
      <w:proofErr w:type="spellStart"/>
      <w:r>
        <w:rPr>
          <w:u w:val="single"/>
        </w:rPr>
        <w:t>Әділет</w:t>
      </w:r>
      <w:proofErr w:type="spellEnd"/>
      <w:r>
        <w:rPr>
          <w:u w:val="single"/>
        </w:rPr>
        <w:t xml:space="preserve"> </w:t>
      </w:r>
      <w:proofErr w:type="spellStart"/>
      <w:r>
        <w:rPr>
          <w:u w:val="single"/>
        </w:rPr>
        <w:t>департаменті</w:t>
      </w:r>
      <w:proofErr w:type="spellEnd"/>
    </w:p>
    <w:p w:rsidR="005644DB" w:rsidRDefault="004748C4">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w:t>
      </w:r>
      <w:proofErr w:type="spellEnd"/>
      <w:r>
        <w:rPr>
          <w:u w:val="single"/>
        </w:rPr>
        <w:t xml:space="preserve"> 16.11.2018</w:t>
      </w:r>
    </w:p>
    <w:p w:rsidR="005644DB" w:rsidRDefault="004748C4">
      <w:proofErr w:type="spellStart"/>
      <w:r>
        <w:rPr>
          <w:u w:val="single"/>
        </w:rPr>
        <w:t>Нормативтік</w:t>
      </w:r>
      <w:proofErr w:type="spellEnd"/>
      <w:r>
        <w:rPr>
          <w:u w:val="single"/>
        </w:rPr>
        <w:t xml:space="preserve"> </w:t>
      </w:r>
      <w:proofErr w:type="spellStart"/>
      <w:r>
        <w:rPr>
          <w:u w:val="single"/>
        </w:rPr>
        <w:t>құқықтық</w:t>
      </w:r>
      <w:proofErr w:type="spellEnd"/>
      <w:r>
        <w:rPr>
          <w:u w:val="single"/>
        </w:rPr>
        <w:t xml:space="preserve"> </w:t>
      </w:r>
      <w:proofErr w:type="spellStart"/>
      <w:r>
        <w:rPr>
          <w:u w:val="single"/>
        </w:rPr>
        <w:t>актілерді</w:t>
      </w:r>
      <w:proofErr w:type="spellEnd"/>
      <w:r>
        <w:rPr>
          <w:u w:val="single"/>
        </w:rPr>
        <w:t xml:space="preserve"> </w:t>
      </w:r>
      <w:proofErr w:type="spellStart"/>
      <w:r>
        <w:rPr>
          <w:u w:val="single"/>
        </w:rPr>
        <w:t>мемлекетті</w:t>
      </w:r>
      <w:proofErr w:type="gramStart"/>
      <w:r>
        <w:rPr>
          <w:u w:val="single"/>
        </w:rPr>
        <w:t>к</w:t>
      </w:r>
      <w:proofErr w:type="spellEnd"/>
      <w:proofErr w:type="gramEnd"/>
    </w:p>
    <w:p w:rsidR="005644DB" w:rsidRDefault="004748C4">
      <w:proofErr w:type="spellStart"/>
      <w:r>
        <w:rPr>
          <w:u w:val="single"/>
        </w:rPr>
        <w:t>тіркеудің</w:t>
      </w:r>
      <w:proofErr w:type="spellEnd"/>
      <w:r>
        <w:rPr>
          <w:u w:val="single"/>
        </w:rPr>
        <w:t xml:space="preserve"> </w:t>
      </w:r>
      <w:proofErr w:type="spellStart"/>
      <w:r>
        <w:rPr>
          <w:u w:val="single"/>
        </w:rPr>
        <w:t>тізіліміне</w:t>
      </w:r>
      <w:proofErr w:type="spellEnd"/>
      <w:r>
        <w:rPr>
          <w:u w:val="single"/>
        </w:rPr>
        <w:t xml:space="preserve"> № 17750 </w:t>
      </w:r>
      <w:proofErr w:type="spellStart"/>
      <w:r>
        <w:rPr>
          <w:u w:val="single"/>
        </w:rPr>
        <w:t>болып</w:t>
      </w:r>
      <w:proofErr w:type="spellEnd"/>
      <w:r>
        <w:rPr>
          <w:u w:val="single"/>
        </w:rPr>
        <w:t xml:space="preserve"> </w:t>
      </w:r>
      <w:proofErr w:type="spellStart"/>
      <w:r>
        <w:rPr>
          <w:u w:val="single"/>
        </w:rPr>
        <w:t>енгізілді</w:t>
      </w:r>
      <w:proofErr w:type="spellEnd"/>
    </w:p>
    <w:p w:rsidR="005644DB" w:rsidRDefault="005644DB"/>
    <w:p w:rsidR="005644DB" w:rsidRDefault="004748C4">
      <w:r>
        <w:rPr>
          <w:i/>
          <w:u w:val="single"/>
        </w:rPr>
        <w:t>Результаты согласования</w:t>
      </w:r>
    </w:p>
    <w:p w:rsidR="005644DB" w:rsidRDefault="004748C4">
      <w:r>
        <w:t xml:space="preserve">Министерство финансов РК - Директор ДЮС Мурат </w:t>
      </w:r>
      <w:proofErr w:type="spellStart"/>
      <w:r>
        <w:t>Бухарбаевич</w:t>
      </w:r>
      <w:proofErr w:type="spellEnd"/>
      <w:r>
        <w:t xml:space="preserve"> </w:t>
      </w:r>
      <w:proofErr w:type="spellStart"/>
      <w:r>
        <w:t>Адилханов</w:t>
      </w:r>
      <w:proofErr w:type="spellEnd"/>
      <w:r>
        <w:t>, 26.10.2018 18:19:57, положительный результат проверки ЭЦП</w:t>
      </w:r>
    </w:p>
    <w:p w:rsidR="005644DB" w:rsidRDefault="004748C4">
      <w:r>
        <w:rPr>
          <w:i/>
          <w:u w:val="single"/>
        </w:rPr>
        <w:t>Результаты подписания</w:t>
      </w:r>
    </w:p>
    <w:p w:rsidR="005644DB" w:rsidRDefault="004748C4">
      <w:r>
        <w:t xml:space="preserve">Министерство финансов РК - Министр финансов </w:t>
      </w:r>
      <w:proofErr w:type="spellStart"/>
      <w:r>
        <w:t>Алихан</w:t>
      </w:r>
      <w:proofErr w:type="spellEnd"/>
      <w:r>
        <w:t xml:space="preserve"> </w:t>
      </w:r>
      <w:proofErr w:type="spellStart"/>
      <w:r>
        <w:t>Асханович</w:t>
      </w:r>
      <w:proofErr w:type="spellEnd"/>
      <w:r>
        <w:t xml:space="preserve"> </w:t>
      </w:r>
      <w:proofErr w:type="spellStart"/>
      <w:r>
        <w:t>Смаилов</w:t>
      </w:r>
      <w:proofErr w:type="spellEnd"/>
      <w:r>
        <w:t>, 13.11.2018 15:42:31, положительный результат проверки ЭЦП</w:t>
      </w:r>
    </w:p>
    <w:sectPr w:rsidR="005644DB"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7B" w:rsidRDefault="0089257B">
      <w:r>
        <w:separator/>
      </w:r>
    </w:p>
  </w:endnote>
  <w:endnote w:type="continuationSeparator" w:id="0">
    <w:p w:rsidR="0089257B" w:rsidRDefault="0089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DB" w:rsidRDefault="004748C4">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17750 </w:t>
    </w:r>
    <w:proofErr w:type="spellStart"/>
    <w:r>
      <w:t>болып</w:t>
    </w:r>
    <w:proofErr w:type="spellEnd"/>
    <w:r>
      <w:t xml:space="preserve"> </w:t>
    </w:r>
    <w:proofErr w:type="spellStart"/>
    <w:r>
      <w:t>енгізілді</w:t>
    </w:r>
    <w:proofErr w:type="spellEnd"/>
  </w:p>
  <w:p w:rsidR="0051517B" w:rsidRDefault="0051517B"/>
  <w:p w:rsidR="005644DB" w:rsidRDefault="004748C4">
    <w:pPr>
      <w:jc w:val="center"/>
    </w:pPr>
    <w:r>
      <w:t>ИС «ИПГО». Копия электронного документа. Дата  20.11.2018.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DB" w:rsidRDefault="004748C4">
    <w:pPr>
      <w:jc w:val="center"/>
    </w:pPr>
    <w:r>
      <w:t>ИС «ИПГО». Копия электронного документа. Дата  20.11.2018.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7B" w:rsidRDefault="0089257B">
      <w:r>
        <w:separator/>
      </w:r>
    </w:p>
  </w:footnote>
  <w:footnote w:type="continuationSeparator" w:id="0">
    <w:p w:rsidR="0089257B" w:rsidRDefault="0089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5644DB"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5644DB"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903CBB">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747112" w:rsidRDefault="00747112" w:rsidP="001A1881">
          <w:pPr>
            <w:widowControl w:val="0"/>
            <w:ind w:right="459"/>
            <w:jc w:val="center"/>
            <w:rPr>
              <w:lang w:val="kk-KZ"/>
            </w:rPr>
          </w:pPr>
          <w:r>
            <w:rPr>
              <w:b/>
              <w:bCs/>
              <w:color w:val="3399FF"/>
              <w:lang w:val="kk-KZ"/>
            </w:rPr>
            <w:t>ҚАРЖЫ</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642211" w:rsidRDefault="001A1881" w:rsidP="00747112">
          <w:pPr>
            <w:spacing w:line="288" w:lineRule="auto"/>
            <w:jc w:val="center"/>
            <w:rPr>
              <w:b/>
              <w:bCs/>
              <w:color w:val="3399FF"/>
            </w:rPr>
          </w:pPr>
          <w:r>
            <w:rPr>
              <w:b/>
              <w:bCs/>
              <w:color w:val="3399FF"/>
              <w:lang w:val="kk-KZ"/>
            </w:rPr>
            <w:t xml:space="preserve">МИНИСТЕРСТВО </w:t>
          </w:r>
          <w:r w:rsidR="00747112">
            <w:rPr>
              <w:b/>
              <w:bCs/>
              <w:color w:val="3399FF"/>
              <w:lang w:val="kk-KZ"/>
            </w:rPr>
            <w:t>ФИНАНСОВ</w:t>
          </w:r>
        </w:p>
        <w:p w:rsidR="001A1881" w:rsidRPr="00D100F6" w:rsidRDefault="001A1881" w:rsidP="001A1881">
          <w:pPr>
            <w:spacing w:line="288" w:lineRule="auto"/>
            <w:jc w:val="center"/>
            <w:rPr>
              <w:b/>
              <w:color w:val="3A7298"/>
              <w:sz w:val="27"/>
              <w:szCs w:val="27"/>
              <w:lang w:val="kk-KZ"/>
            </w:rPr>
          </w:pPr>
          <w:r w:rsidRPr="000C11F5">
            <w:rPr>
              <w:b/>
              <w:bCs/>
              <w:color w:val="3399FF"/>
            </w:rPr>
            <w:t>РЕСПУБЛИКИ</w:t>
          </w:r>
        </w:p>
        <w:p w:rsidR="004B400D" w:rsidRPr="00D100F6" w:rsidRDefault="00CF7EE7" w:rsidP="001A1881">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59776" behindDoc="0" locked="0" layoutInCell="1" allowOverlap="1">
                    <wp:simplePos x="0" y="0"/>
                    <wp:positionH relativeFrom="column">
                      <wp:posOffset>2429510</wp:posOffset>
                    </wp:positionH>
                    <wp:positionV relativeFrom="paragraph">
                      <wp:posOffset>178435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8DF" w:rsidRPr="00F348DF" w:rsidRDefault="00F348DF">
                                <w:pPr>
                                  <w:rPr>
                                    <w:color w:val="0C0000"/>
                                    <w:sz w:val="14"/>
                                  </w:rPr>
                                </w:pPr>
                                <w:r>
                                  <w:rPr>
                                    <w:color w:val="0C0000"/>
                                    <w:sz w:val="14"/>
                                  </w:rPr>
                                  <w:t>11.12.2018</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1.3pt;margin-top:14.05pt;width:30pt;height:6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" stroked="f">
                    <v:textbox style="layout-flow:vertical;mso-layout-flow-alt:bottom-to-top">
                      <w:txbxContent>
                        <w:p w:rsidR="00F348DF" w:rsidRPr="00F348DF" w:rsidRDefault="00F348DF">
                          <w:pPr>
                            <w:rPr>
                              <w:color w:val="0C0000"/>
                              <w:sz w:val="14"/>
                            </w:rPr>
                          </w:pPr>
                          <w:r>
                            <w:rPr>
                              <w:color w:val="0C0000"/>
                              <w:sz w:val="14"/>
                            </w:rPr>
                            <w:t xml:space="preserve">11.12.2018 ЭҚАБЖ МО (7.23.0 нұсқасы)  Копия электронного документа. </w:t>
                          </w:r>
                        </w:p>
                      </w:txbxContent>
                    </v:textbox>
                  </v:shape>
                </w:pict>
              </mc:Fallback>
            </mc:AlternateContent>
          </w:r>
          <w:r>
            <w:rPr>
              <w:b/>
              <w:bCs/>
              <w:noProof/>
              <w:color w:val="3399FF"/>
            </w:rPr>
            <mc:AlternateContent>
              <mc:Choice Requires="wps">
                <w:drawing>
                  <wp:anchor distT="0" distB="0" distL="114300" distR="114300" simplePos="0" relativeHeight="251658752" behindDoc="0" locked="0" layoutInCell="1" allowOverlap="1">
                    <wp:simplePos x="0" y="0"/>
                    <wp:positionH relativeFrom="column">
                      <wp:posOffset>2429510</wp:posOffset>
                    </wp:positionH>
                    <wp:positionV relativeFrom="paragraph">
                      <wp:posOffset>178435</wp:posOffset>
                    </wp:positionV>
                    <wp:extent cx="381000" cy="8018780"/>
                    <wp:effectExtent l="63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E0D" w:rsidRPr="004E1E0D" w:rsidRDefault="004E1E0D">
                                <w:pPr>
                                  <w:rPr>
                                    <w:color w:val="0C0000"/>
                                    <w:sz w:val="14"/>
                                  </w:rPr>
                                </w:pPr>
                                <w:r>
                                  <w:rPr>
                                    <w:color w:val="0C0000"/>
                                    <w:sz w:val="14"/>
                                  </w:rPr>
                                  <w:t xml:space="preserve">10.12.2018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1.3pt;margin-top:14.0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" stroked="f">
                    <v:textbox style="layout-flow:vertical;mso-layout-flow-alt:bottom-to-top">
                      <w:txbxContent>
                        <w:p w:rsidR="004E1E0D" w:rsidRPr="004E1E0D" w:rsidRDefault="004E1E0D">
                          <w:pPr>
                            <w:rPr>
                              <w:color w:val="0C0000"/>
                              <w:sz w:val="14"/>
                            </w:rPr>
                          </w:pPr>
                          <w:r>
                            <w:rPr>
                              <w:color w:val="0C0000"/>
                              <w:sz w:val="14"/>
                            </w:rPr>
                            <w:t xml:space="preserve">10.12.2018 ЕСЭДО ГО (версия 7.23.0)  Копия электронного документа. Положительный результат проверки ЭЦП. </w:t>
                          </w:r>
                        </w:p>
                      </w:txbxContent>
                    </v:textbox>
                  </v:shape>
                </w:pict>
              </mc:Fallback>
            </mc:AlternateContent>
          </w:r>
          <w:r w:rsidR="001A1881"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CF7EE7" w:rsidP="004B400D">
    <w:pPr>
      <w:pStyle w:val="aa"/>
      <w:rPr>
        <w:color w:val="3A7298"/>
        <w:sz w:val="22"/>
        <w:szCs w:val="22"/>
      </w:rPr>
    </w:pPr>
    <w:r>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340C9" w:rsidRPr="0087566C">
      <w:rPr>
        <w:b/>
        <w:color w:val="3399FF"/>
        <w:sz w:val="22"/>
        <w:szCs w:val="22"/>
        <w:lang w:val="kk-KZ"/>
      </w:rPr>
      <w:t>2018 жылғы 13 қарашасы</w:t>
    </w:r>
    <w:r w:rsidR="006340C9" w:rsidRPr="0087566C">
      <w:rPr>
        <w:b/>
        <w:bCs/>
        <w:color w:val="3399FF"/>
        <w:sz w:val="22"/>
        <w:szCs w:val="22"/>
      </w:rPr>
      <w:t xml:space="preserve">№ 1000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1470017"/>
    <w:multiLevelType w:val="hybridMultilevel"/>
    <w:tmpl w:val="C972D58C"/>
    <w:lvl w:ilvl="0" w:tplc="3F80701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44DD3"/>
    <w:rsid w:val="00251F3F"/>
    <w:rsid w:val="002A394A"/>
    <w:rsid w:val="00364E0B"/>
    <w:rsid w:val="003F241E"/>
    <w:rsid w:val="00423754"/>
    <w:rsid w:val="00430E89"/>
    <w:rsid w:val="004726FE"/>
    <w:rsid w:val="004748C4"/>
    <w:rsid w:val="00483A0E"/>
    <w:rsid w:val="0049623C"/>
    <w:rsid w:val="004B400D"/>
    <w:rsid w:val="004C34B8"/>
    <w:rsid w:val="004E1E0D"/>
    <w:rsid w:val="004E49BE"/>
    <w:rsid w:val="004F3375"/>
    <w:rsid w:val="0051517B"/>
    <w:rsid w:val="005644DB"/>
    <w:rsid w:val="005C72A5"/>
    <w:rsid w:val="005F582C"/>
    <w:rsid w:val="006340C9"/>
    <w:rsid w:val="00642211"/>
    <w:rsid w:val="006B6938"/>
    <w:rsid w:val="007006E3"/>
    <w:rsid w:val="007111E8"/>
    <w:rsid w:val="00731B2A"/>
    <w:rsid w:val="00740441"/>
    <w:rsid w:val="00747112"/>
    <w:rsid w:val="007767CD"/>
    <w:rsid w:val="00782A16"/>
    <w:rsid w:val="007E588D"/>
    <w:rsid w:val="0081000A"/>
    <w:rsid w:val="008436CA"/>
    <w:rsid w:val="00866964"/>
    <w:rsid w:val="00867FA4"/>
    <w:rsid w:val="0089257B"/>
    <w:rsid w:val="00903CBB"/>
    <w:rsid w:val="009139A9"/>
    <w:rsid w:val="00914138"/>
    <w:rsid w:val="00915A4B"/>
    <w:rsid w:val="00934587"/>
    <w:rsid w:val="009924CE"/>
    <w:rsid w:val="009B69F4"/>
    <w:rsid w:val="00A044B9"/>
    <w:rsid w:val="00A10052"/>
    <w:rsid w:val="00A17FE7"/>
    <w:rsid w:val="00A338BC"/>
    <w:rsid w:val="00A47D62"/>
    <w:rsid w:val="00AA225A"/>
    <w:rsid w:val="00AC76FB"/>
    <w:rsid w:val="00B86340"/>
    <w:rsid w:val="00BE3CFA"/>
    <w:rsid w:val="00BE78CA"/>
    <w:rsid w:val="00C7780A"/>
    <w:rsid w:val="00CA1875"/>
    <w:rsid w:val="00CC7D90"/>
    <w:rsid w:val="00CE6A1B"/>
    <w:rsid w:val="00CF7EE7"/>
    <w:rsid w:val="00D03D0C"/>
    <w:rsid w:val="00D11982"/>
    <w:rsid w:val="00D14F06"/>
    <w:rsid w:val="00E43190"/>
    <w:rsid w:val="00E57A5B"/>
    <w:rsid w:val="00E866E0"/>
    <w:rsid w:val="00EB54A3"/>
    <w:rsid w:val="00EC3C11"/>
    <w:rsid w:val="00EE1A39"/>
    <w:rsid w:val="00F07C84"/>
    <w:rsid w:val="00F22932"/>
    <w:rsid w:val="00F348DF"/>
    <w:rsid w:val="00F525B9"/>
    <w:rsid w:val="00F64017"/>
    <w:rsid w:val="00F93EE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47112"/>
    <w:rPr>
      <w:rFonts w:ascii="Tahoma" w:hAnsi="Tahoma" w:cs="Tahoma"/>
      <w:sz w:val="16"/>
      <w:szCs w:val="16"/>
    </w:rPr>
  </w:style>
  <w:style w:type="character" w:customStyle="1" w:styleId="af8">
    <w:name w:val="Текст выноски Знак"/>
    <w:basedOn w:val="a0"/>
    <w:link w:val="af7"/>
    <w:semiHidden/>
    <w:rsid w:val="00747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47112"/>
    <w:rPr>
      <w:rFonts w:ascii="Tahoma" w:hAnsi="Tahoma" w:cs="Tahoma"/>
      <w:sz w:val="16"/>
      <w:szCs w:val="16"/>
    </w:rPr>
  </w:style>
  <w:style w:type="character" w:customStyle="1" w:styleId="af8">
    <w:name w:val="Текст выноски Знак"/>
    <w:basedOn w:val="a0"/>
    <w:link w:val="af7"/>
    <w:semiHidden/>
    <w:rsid w:val="00747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asultankulova</cp:lastModifiedBy>
  <cp:revision>3</cp:revision>
  <dcterms:created xsi:type="dcterms:W3CDTF">2018-12-11T13:10:00Z</dcterms:created>
  <dcterms:modified xsi:type="dcterms:W3CDTF">2018-12-13T11:51:00Z</dcterms:modified>
</cp:coreProperties>
</file>