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F45CD" w:rsidTr="003F45C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F45CD" w:rsidRDefault="003F45CD" w:rsidP="0058329E">
            <w:pPr>
              <w:jc w:val="both"/>
              <w:rPr>
                <w:rFonts w:ascii="Times New Roman" w:eastAsiaTheme="minorHAnsi" w:hAnsi="Times New Roman"/>
                <w:color w:val="0C0000"/>
                <w:sz w:val="24"/>
                <w:szCs w:val="32"/>
                <w:lang w:val="kk-KZ"/>
              </w:rPr>
            </w:pPr>
            <w:r>
              <w:rPr>
                <w:rFonts w:ascii="Times New Roman" w:eastAsiaTheme="minorHAnsi" w:hAnsi="Times New Roman"/>
                <w:color w:val="0C0000"/>
                <w:sz w:val="24"/>
                <w:szCs w:val="32"/>
                <w:lang w:val="kk-KZ"/>
              </w:rPr>
              <w:t>№ исх: МКД-ТЖБ-15-11/1590-іқ/ш   от: 28.03.2018</w:t>
            </w:r>
          </w:p>
          <w:p w:rsidR="003F45CD" w:rsidRPr="003F45CD" w:rsidRDefault="003F45CD" w:rsidP="0058329E">
            <w:pPr>
              <w:jc w:val="both"/>
              <w:rPr>
                <w:rFonts w:ascii="Times New Roman" w:eastAsiaTheme="minorHAnsi" w:hAnsi="Times New Roman"/>
                <w:color w:val="0C0000"/>
                <w:sz w:val="24"/>
                <w:szCs w:val="32"/>
                <w:lang w:val="kk-KZ"/>
              </w:rPr>
            </w:pPr>
            <w:r>
              <w:rPr>
                <w:rFonts w:ascii="Times New Roman" w:eastAsiaTheme="minorHAnsi" w:hAnsi="Times New Roman"/>
                <w:color w:val="0C0000"/>
                <w:sz w:val="24"/>
                <w:szCs w:val="32"/>
                <w:lang w:val="kk-KZ"/>
              </w:rPr>
              <w:t>№ вх: 2645-қх   от: 28.03.2018</w:t>
            </w:r>
          </w:p>
        </w:tc>
      </w:tr>
    </w:tbl>
    <w:p w:rsidR="0058329E" w:rsidRPr="004E2179" w:rsidRDefault="0058329E" w:rsidP="0058329E">
      <w:pPr>
        <w:jc w:val="both"/>
        <w:rPr>
          <w:rFonts w:ascii="Times New Roman" w:eastAsiaTheme="minorHAnsi" w:hAnsi="Times New Roman"/>
          <w:b/>
          <w:sz w:val="32"/>
          <w:szCs w:val="32"/>
          <w:lang w:val="kk-KZ"/>
        </w:rPr>
      </w:pPr>
      <w:r w:rsidRPr="004E2179">
        <w:rPr>
          <w:rFonts w:ascii="Times New Roman" w:eastAsiaTheme="minorHAnsi" w:hAnsi="Times New Roman"/>
          <w:b/>
          <w:sz w:val="32"/>
          <w:szCs w:val="32"/>
          <w:lang w:val="kk-KZ"/>
        </w:rPr>
        <w:t xml:space="preserve">Құрметті салық төлеуші (салық агенті)! </w:t>
      </w:r>
    </w:p>
    <w:p w:rsidR="0058329E" w:rsidRPr="004E2179" w:rsidRDefault="0058329E" w:rsidP="0058329E">
      <w:pPr>
        <w:ind w:firstLine="708"/>
        <w:jc w:val="both"/>
        <w:rPr>
          <w:rFonts w:ascii="Times New Roman" w:eastAsiaTheme="minorHAnsi" w:hAnsi="Times New Roman"/>
          <w:sz w:val="32"/>
          <w:szCs w:val="32"/>
          <w:lang w:val="kk-KZ"/>
        </w:rPr>
      </w:pPr>
      <w:r w:rsidRPr="004E2179">
        <w:rPr>
          <w:rFonts w:ascii="Times New Roman" w:eastAsiaTheme="minorHAnsi" w:hAnsi="Times New Roman"/>
          <w:sz w:val="32"/>
          <w:szCs w:val="32"/>
          <w:lang w:val="kk-KZ"/>
        </w:rPr>
        <w:t>2017 жылғы 25 желтоқсандағы №121-VI ҚРЗ Заңымен қабылданған «Салық және бюджетке төленетін басқа да міндетті төлемдер туралы» Қазақстан Республикасының Кодексі</w:t>
      </w:r>
      <w:r w:rsidRPr="004E2179">
        <w:rPr>
          <w:rFonts w:ascii="Times New Roman" w:eastAsiaTheme="minorHAnsi" w:hAnsi="Times New Roman"/>
          <w:sz w:val="32"/>
          <w:szCs w:val="32"/>
          <w:lang w:val="kk-KZ"/>
        </w:rPr>
        <w:br/>
        <w:t xml:space="preserve">(Салық кодексі) </w:t>
      </w:r>
      <w:r w:rsidRPr="004E2179">
        <w:rPr>
          <w:rFonts w:ascii="Times New Roman" w:eastAsiaTheme="minorHAnsi" w:hAnsi="Times New Roman"/>
          <w:b/>
          <w:sz w:val="32"/>
          <w:szCs w:val="32"/>
          <w:lang w:val="kk-KZ"/>
        </w:rPr>
        <w:t>2018 жылғы 1 қаңтардан бастап</w:t>
      </w:r>
      <w:r w:rsidRPr="004E2179">
        <w:rPr>
          <w:rFonts w:ascii="Times New Roman" w:eastAsiaTheme="minorHAnsi" w:hAnsi="Times New Roman"/>
          <w:sz w:val="32"/>
          <w:szCs w:val="32"/>
          <w:lang w:val="kk-KZ"/>
        </w:rPr>
        <w:t xml:space="preserve"> қолданысқа енгізілгенін назарларыңызға жеткіземіз.</w:t>
      </w:r>
    </w:p>
    <w:p w:rsidR="0058329E" w:rsidRPr="004E2179" w:rsidRDefault="0058329E" w:rsidP="0058329E">
      <w:pPr>
        <w:ind w:firstLine="708"/>
        <w:jc w:val="both"/>
        <w:rPr>
          <w:rFonts w:ascii="Times New Roman" w:eastAsiaTheme="minorHAnsi" w:hAnsi="Times New Roman"/>
          <w:sz w:val="32"/>
          <w:szCs w:val="32"/>
          <w:lang w:val="kk-KZ"/>
        </w:rPr>
      </w:pPr>
      <w:r w:rsidRPr="004E2179">
        <w:rPr>
          <w:rFonts w:ascii="Times New Roman" w:eastAsiaTheme="minorHAnsi" w:hAnsi="Times New Roman"/>
          <w:sz w:val="32"/>
          <w:szCs w:val="32"/>
          <w:lang w:val="kk-KZ"/>
        </w:rPr>
        <w:t>Көрсетілген кодекстің шеңберінде, егер Салық кодексінде өзгеше белгіленбесе, салық төлеушілерге (салық агенттеріне)</w:t>
      </w:r>
      <w:r w:rsidRPr="004E2179">
        <w:rPr>
          <w:rFonts w:ascii="Times New Roman" w:eastAsiaTheme="minorHAnsi" w:hAnsi="Times New Roman"/>
          <w:b/>
          <w:sz w:val="32"/>
          <w:szCs w:val="32"/>
          <w:lang w:val="kk-KZ"/>
        </w:rPr>
        <w:t xml:space="preserve"> салық есептілігін табыс ету бойынша салықтық міндеттемені мерзімінен бұрын орындауға (салық кезеңінің аяқталуына дейін)тыйым салынатын</w:t>
      </w:r>
      <w:r w:rsidRPr="004E2179">
        <w:rPr>
          <w:rFonts w:ascii="Times New Roman" w:eastAsiaTheme="minorHAnsi" w:hAnsi="Times New Roman"/>
          <w:sz w:val="32"/>
          <w:szCs w:val="32"/>
          <w:lang w:val="kk-KZ"/>
        </w:rPr>
        <w:t xml:space="preserve"> нормасы енгізілді (38-б. 3-т.). Өзгешеге мынадай жағдайлар жатады: салық есептілігін табыс етуді тоқтата тұру (ұзарту, қайта бастау); тарату немесе қызметін тоқтату туралы шешім қабылданған жағдайда тарату салық есептілігін табыс ету; 911.00 нысандағы салық есептілігін табыс ету және т.б.</w:t>
      </w:r>
    </w:p>
    <w:p w:rsidR="0058329E" w:rsidRPr="004E2179" w:rsidRDefault="0058329E" w:rsidP="0058329E">
      <w:pPr>
        <w:ind w:firstLine="708"/>
        <w:jc w:val="both"/>
        <w:rPr>
          <w:rFonts w:ascii="Times New Roman" w:eastAsiaTheme="minorHAnsi" w:hAnsi="Times New Roman"/>
          <w:b/>
          <w:sz w:val="32"/>
          <w:szCs w:val="32"/>
          <w:lang w:val="kk-KZ"/>
        </w:rPr>
      </w:pPr>
      <w:r w:rsidRPr="004E2179">
        <w:rPr>
          <w:rFonts w:ascii="Times New Roman" w:eastAsiaTheme="minorHAnsi" w:hAnsi="Times New Roman"/>
          <w:sz w:val="32"/>
          <w:szCs w:val="32"/>
          <w:lang w:val="kk-KZ"/>
        </w:rPr>
        <w:t xml:space="preserve">Сонымен қатар, Салық кодексінің 208-бабының 7-тармағына сәйкес </w:t>
      </w:r>
      <w:r w:rsidRPr="004E2179">
        <w:rPr>
          <w:rFonts w:ascii="Times New Roman" w:eastAsiaTheme="minorHAnsi" w:hAnsi="Times New Roman"/>
          <w:b/>
          <w:sz w:val="32"/>
          <w:szCs w:val="32"/>
          <w:lang w:val="kk-KZ"/>
        </w:rPr>
        <w:t>электрондық салық есептілігі нысандарының шаблондары салық төлеушілер үшін салықтық есептілікті ұсыну мерзімі басталғанға дейін 30 (отыз) жұмыс күнінен кешіктірілмей қол жетімді болуы тиіс.</w:t>
      </w:r>
    </w:p>
    <w:p w:rsidR="0058329E" w:rsidRPr="004E2179" w:rsidRDefault="0058329E" w:rsidP="0058329E">
      <w:pPr>
        <w:ind w:firstLine="708"/>
        <w:jc w:val="both"/>
        <w:rPr>
          <w:rFonts w:ascii="Times New Roman" w:eastAsiaTheme="minorHAnsi" w:hAnsi="Times New Roman"/>
          <w:sz w:val="32"/>
          <w:szCs w:val="32"/>
          <w:lang w:val="kk-KZ"/>
        </w:rPr>
      </w:pPr>
      <w:r w:rsidRPr="004E2179">
        <w:rPr>
          <w:rFonts w:ascii="Times New Roman" w:eastAsiaTheme="minorHAnsi" w:hAnsi="Times New Roman"/>
          <w:sz w:val="32"/>
          <w:szCs w:val="32"/>
          <w:lang w:val="kk-KZ"/>
        </w:rPr>
        <w:t>Осыған байланысты, Салық төлеушінің кабинетінде жаңа салық есептілігі нысандарының электрондық шаблондарына қол жеткізуді қамтамасыз ету, 01.04.2018 жылдан бастап жоғарыда көрсетілген Салық кодексінің белгіленген мерзімінде,</w:t>
      </w:r>
      <w:r w:rsidRPr="004E2179">
        <w:rPr>
          <w:rFonts w:ascii="Times New Roman" w:eastAsiaTheme="minorHAnsi" w:hAnsi="Times New Roman"/>
          <w:sz w:val="32"/>
          <w:szCs w:val="32"/>
          <w:lang w:val="kk-KZ"/>
        </w:rPr>
        <w:br/>
        <w:t>СТ СЕӨЖ АЖ-да кезең-кезеңмен өтетін болады.</w:t>
      </w:r>
    </w:p>
    <w:p w:rsidR="0058329E" w:rsidRPr="004E2179" w:rsidRDefault="0058329E" w:rsidP="0058329E">
      <w:pPr>
        <w:ind w:firstLine="708"/>
        <w:jc w:val="both"/>
        <w:rPr>
          <w:rFonts w:ascii="Times New Roman" w:eastAsiaTheme="minorHAnsi" w:hAnsi="Times New Roman"/>
          <w:sz w:val="32"/>
          <w:szCs w:val="32"/>
          <w:lang w:val="kk-KZ"/>
        </w:rPr>
      </w:pPr>
      <w:r w:rsidRPr="004E2179">
        <w:rPr>
          <w:rFonts w:ascii="Times New Roman" w:eastAsiaTheme="minorHAnsi" w:hAnsi="Times New Roman"/>
          <w:sz w:val="32"/>
          <w:szCs w:val="32"/>
          <w:lang w:val="kk-KZ"/>
        </w:rPr>
        <w:t>Өзге де жағдайларда (911.00 н. есептілігін табыс етуден басқа) қажеттілігіне қарай есептілікті келу тәртібімен немесе пошта арқылы – қағаз жеткізгіште ұсынуды сұраймыз.</w:t>
      </w:r>
    </w:p>
    <w:p w:rsidR="0058329E" w:rsidRPr="004E2179" w:rsidRDefault="0058329E" w:rsidP="0058329E">
      <w:pPr>
        <w:ind w:firstLine="708"/>
        <w:jc w:val="both"/>
        <w:rPr>
          <w:rFonts w:ascii="Times New Roman" w:eastAsiaTheme="minorHAnsi" w:hAnsi="Times New Roman"/>
          <w:i/>
          <w:sz w:val="24"/>
          <w:szCs w:val="24"/>
          <w:lang w:val="kk-KZ"/>
        </w:rPr>
      </w:pPr>
      <w:r w:rsidRPr="004E2179">
        <w:rPr>
          <w:rFonts w:ascii="Times New Roman" w:eastAsiaTheme="minorHAnsi" w:hAnsi="Times New Roman"/>
          <w:i/>
          <w:sz w:val="24"/>
          <w:szCs w:val="24"/>
          <w:lang w:val="kk-KZ"/>
        </w:rPr>
        <w:lastRenderedPageBreak/>
        <w:t>Анықтамалық: ӘМ 28.02.2018ж. № 16448 тіркелген, «Салық есептілігі нысандарын және оларды жасау қағидаларын бекіту туралы» 12.02.2018ж. № 166 ҚМ бұйрығы,. 27.03.2018ж. бастап қолданысқа енгізіледі. ҚР Қаржы министрлігі Мемлекеттік кірістер комитетінің веб-порталында (kgd.gov.kz) 20.03.2018ж. орналастырылған.</w:t>
      </w:r>
    </w:p>
    <w:p w:rsidR="0058329E" w:rsidRPr="004E2179" w:rsidRDefault="0058329E" w:rsidP="0058329E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eastAsiaTheme="minorHAnsi" w:hAnsi="Times New Roman"/>
          <w:i/>
          <w:sz w:val="24"/>
          <w:szCs w:val="24"/>
          <w:lang w:val="kk-KZ"/>
        </w:rPr>
      </w:pPr>
      <w:r w:rsidRPr="004E2179">
        <w:rPr>
          <w:rFonts w:ascii="Times New Roman" w:eastAsiaTheme="minorHAnsi" w:hAnsi="Times New Roman"/>
          <w:i/>
          <w:sz w:val="24"/>
          <w:szCs w:val="24"/>
          <w:lang w:val="kk-KZ"/>
        </w:rPr>
        <w:t>осы бұйрықтың толық нұсқасы мына мекенжай бойынша: ҚР Заңнамасы-Нормативтік құқықтық актілер-Бұйрықтар-2018 жылғы бұйрықтар;</w:t>
      </w:r>
    </w:p>
    <w:p w:rsidR="0058329E" w:rsidRPr="004E2179" w:rsidRDefault="0058329E" w:rsidP="0058329E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eastAsiaTheme="minorHAnsi" w:hAnsi="Times New Roman"/>
          <w:i/>
          <w:sz w:val="24"/>
          <w:szCs w:val="24"/>
          <w:lang w:val="kk-KZ"/>
        </w:rPr>
      </w:pPr>
      <w:r w:rsidRPr="004E2179">
        <w:rPr>
          <w:rFonts w:ascii="Times New Roman" w:eastAsiaTheme="minorHAnsi" w:hAnsi="Times New Roman"/>
          <w:i/>
          <w:sz w:val="24"/>
          <w:szCs w:val="24"/>
          <w:lang w:val="kk-KZ"/>
        </w:rPr>
        <w:t>жаңа салық есептілігі нысандары және Оларды жасау қағидалары</w:t>
      </w:r>
      <w:r w:rsidRPr="004E2179">
        <w:rPr>
          <w:rFonts w:ascii="Times New Roman" w:eastAsiaTheme="minorHAnsi" w:hAnsi="Times New Roman"/>
          <w:i/>
          <w:sz w:val="24"/>
          <w:szCs w:val="24"/>
          <w:lang w:val="kk-KZ"/>
        </w:rPr>
        <w:br/>
        <w:t>pdf-форматта – мына мекенжай бойынша: ҚР Заңнамасы – Салық есептілігі нысандары – 2018 жылғы СЕН.</w:t>
      </w:r>
    </w:p>
    <w:p w:rsidR="00D76DEE" w:rsidRDefault="00D76DE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  <w:bookmarkStart w:id="0" w:name="_GoBack"/>
      <w:bookmarkEnd w:id="0"/>
    </w:p>
    <w:sectPr w:rsidR="0058329E" w:rsidSect="00D76D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1A" w:rsidRDefault="00D65D1A" w:rsidP="003F45CD">
      <w:pPr>
        <w:spacing w:after="0" w:line="240" w:lineRule="auto"/>
      </w:pPr>
      <w:r>
        <w:separator/>
      </w:r>
    </w:p>
  </w:endnote>
  <w:endnote w:type="continuationSeparator" w:id="0">
    <w:p w:rsidR="00D65D1A" w:rsidRDefault="00D65D1A" w:rsidP="003F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1A" w:rsidRDefault="00D65D1A" w:rsidP="003F45CD">
      <w:pPr>
        <w:spacing w:after="0" w:line="240" w:lineRule="auto"/>
      </w:pPr>
      <w:r>
        <w:separator/>
      </w:r>
    </w:p>
  </w:footnote>
  <w:footnote w:type="continuationSeparator" w:id="0">
    <w:p w:rsidR="00D65D1A" w:rsidRDefault="00D65D1A" w:rsidP="003F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CD" w:rsidRDefault="00572C06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5CD" w:rsidRPr="003F45CD" w:rsidRDefault="003F45C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29.03.2018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F45CD" w:rsidRPr="003F45CD" w:rsidRDefault="003F45C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29.03.2018 ЕСЭДО ГО (версия 7.21.2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57041"/>
    <w:multiLevelType w:val="hybridMultilevel"/>
    <w:tmpl w:val="8AC8C5A4"/>
    <w:lvl w:ilvl="0" w:tplc="6CE03E0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C3"/>
    <w:rsid w:val="00287758"/>
    <w:rsid w:val="003A1E4B"/>
    <w:rsid w:val="003F45CD"/>
    <w:rsid w:val="00572C06"/>
    <w:rsid w:val="0058329E"/>
    <w:rsid w:val="0070546D"/>
    <w:rsid w:val="00D65D1A"/>
    <w:rsid w:val="00D76DEE"/>
    <w:rsid w:val="00E566C3"/>
    <w:rsid w:val="00E66EBE"/>
    <w:rsid w:val="00F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FCA48A-AD1E-4DC5-BCA8-9DEFAFC8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32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4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5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F4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5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skazbekova</dc:creator>
  <cp:keywords/>
  <dc:description/>
  <cp:lastModifiedBy>Цой Александр</cp:lastModifiedBy>
  <cp:revision>3</cp:revision>
  <dcterms:created xsi:type="dcterms:W3CDTF">2018-03-29T06:54:00Z</dcterms:created>
  <dcterms:modified xsi:type="dcterms:W3CDTF">2018-03-29T06:54:00Z</dcterms:modified>
</cp:coreProperties>
</file>