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AD" w:rsidRPr="00DA7227" w:rsidRDefault="006746AD" w:rsidP="00DA7227">
      <w:pPr>
        <w:spacing w:line="271" w:lineRule="auto"/>
        <w:jc w:val="center"/>
        <w:rPr>
          <w:rFonts w:ascii="Arial" w:hAnsi="Arial" w:cs="Arial"/>
          <w:b/>
          <w:sz w:val="24"/>
          <w:szCs w:val="24"/>
          <w:lang w:val="en-US"/>
        </w:rPr>
      </w:pPr>
      <w:r w:rsidRPr="00DA7227">
        <w:rPr>
          <w:rFonts w:ascii="Arial" w:hAnsi="Arial" w:cs="Arial"/>
          <w:b/>
          <w:sz w:val="24"/>
          <w:szCs w:val="24"/>
          <w:lang w:val="en-US"/>
        </w:rPr>
        <w:t xml:space="preserve">Analytical report on the results of an internal analysis of corruption risks in the activities of the Department of State Revenue in the </w:t>
      </w:r>
      <w:proofErr w:type="spellStart"/>
      <w:r w:rsidRPr="00DA7227">
        <w:rPr>
          <w:rFonts w:ascii="Arial" w:hAnsi="Arial" w:cs="Arial"/>
          <w:b/>
          <w:sz w:val="24"/>
          <w:szCs w:val="24"/>
          <w:lang w:val="en-US"/>
        </w:rPr>
        <w:t>Kyzylorda</w:t>
      </w:r>
      <w:proofErr w:type="spellEnd"/>
      <w:r w:rsidRPr="00DA7227">
        <w:rPr>
          <w:rFonts w:ascii="Arial" w:hAnsi="Arial" w:cs="Arial"/>
          <w:b/>
          <w:sz w:val="24"/>
          <w:szCs w:val="24"/>
          <w:lang w:val="en-US"/>
        </w:rPr>
        <w:t xml:space="preserve"> region</w:t>
      </w:r>
    </w:p>
    <w:p w:rsidR="006746AD" w:rsidRPr="00DA7227" w:rsidRDefault="006746AD" w:rsidP="00DA7227">
      <w:pPr>
        <w:spacing w:line="271" w:lineRule="auto"/>
        <w:rPr>
          <w:rFonts w:ascii="Arial" w:hAnsi="Arial" w:cs="Arial"/>
          <w:sz w:val="24"/>
          <w:szCs w:val="24"/>
          <w:lang w:val="en-US"/>
        </w:rPr>
      </w:pPr>
      <w:r w:rsidRPr="00DA7227">
        <w:rPr>
          <w:rFonts w:ascii="Arial" w:hAnsi="Arial" w:cs="Arial"/>
          <w:sz w:val="24"/>
          <w:szCs w:val="24"/>
          <w:lang w:val="en-US"/>
        </w:rPr>
        <w:t xml:space="preserve">August </w:t>
      </w:r>
      <w:proofErr w:type="gramStart"/>
      <w:r w:rsidRPr="00DA7227">
        <w:rPr>
          <w:rFonts w:ascii="Arial" w:hAnsi="Arial" w:cs="Arial"/>
          <w:sz w:val="24"/>
          <w:szCs w:val="24"/>
          <w:lang w:val="en-US"/>
        </w:rPr>
        <w:t>24 ,</w:t>
      </w:r>
      <w:proofErr w:type="gramEnd"/>
      <w:r w:rsidRPr="00DA7227">
        <w:rPr>
          <w:rFonts w:ascii="Arial" w:hAnsi="Arial" w:cs="Arial"/>
          <w:sz w:val="24"/>
          <w:szCs w:val="24"/>
          <w:lang w:val="en-US"/>
        </w:rPr>
        <w:t xml:space="preserve"> 2022</w:t>
      </w:r>
      <w:r w:rsidR="00DA7227">
        <w:rPr>
          <w:rFonts w:ascii="Arial" w:hAnsi="Arial" w:cs="Arial"/>
          <w:sz w:val="24"/>
          <w:szCs w:val="24"/>
          <w:lang w:val="kk-KZ"/>
        </w:rPr>
        <w:tab/>
      </w:r>
      <w:r w:rsidR="00DA7227">
        <w:rPr>
          <w:rFonts w:ascii="Arial" w:hAnsi="Arial" w:cs="Arial"/>
          <w:sz w:val="24"/>
          <w:szCs w:val="24"/>
          <w:lang w:val="kk-KZ"/>
        </w:rPr>
        <w:tab/>
      </w:r>
      <w:r w:rsidR="00DA7227">
        <w:rPr>
          <w:rFonts w:ascii="Arial" w:hAnsi="Arial" w:cs="Arial"/>
          <w:sz w:val="24"/>
          <w:szCs w:val="24"/>
          <w:lang w:val="kk-KZ"/>
        </w:rPr>
        <w:tab/>
      </w:r>
      <w:r w:rsidR="00DA7227">
        <w:rPr>
          <w:rFonts w:ascii="Arial" w:hAnsi="Arial" w:cs="Arial"/>
          <w:sz w:val="24"/>
          <w:szCs w:val="24"/>
          <w:lang w:val="kk-KZ"/>
        </w:rPr>
        <w:tab/>
      </w:r>
      <w:r w:rsidR="00DA7227">
        <w:rPr>
          <w:rFonts w:ascii="Arial" w:hAnsi="Arial" w:cs="Arial"/>
          <w:sz w:val="24"/>
          <w:szCs w:val="24"/>
          <w:lang w:val="kk-KZ"/>
        </w:rPr>
        <w:tab/>
      </w:r>
      <w:r w:rsidR="00DA7227">
        <w:rPr>
          <w:rFonts w:ascii="Arial" w:hAnsi="Arial" w:cs="Arial"/>
          <w:sz w:val="24"/>
          <w:szCs w:val="24"/>
          <w:lang w:val="kk-KZ"/>
        </w:rPr>
        <w:tab/>
      </w:r>
      <w:r w:rsidR="00DA7227">
        <w:rPr>
          <w:rFonts w:ascii="Arial" w:hAnsi="Arial" w:cs="Arial"/>
          <w:sz w:val="24"/>
          <w:szCs w:val="24"/>
          <w:lang w:val="kk-KZ"/>
        </w:rPr>
        <w:tab/>
      </w:r>
      <w:r w:rsidRPr="00DA7227">
        <w:rPr>
          <w:rFonts w:ascii="Arial" w:hAnsi="Arial" w:cs="Arial"/>
          <w:sz w:val="24"/>
          <w:szCs w:val="24"/>
          <w:lang w:val="en-US"/>
        </w:rPr>
        <w:t xml:space="preserve"> </w:t>
      </w:r>
      <w:r w:rsidR="00DA7227">
        <w:rPr>
          <w:rFonts w:ascii="Arial" w:hAnsi="Arial" w:cs="Arial"/>
          <w:sz w:val="24"/>
          <w:szCs w:val="24"/>
          <w:lang w:val="en-US"/>
        </w:rPr>
        <w:tab/>
      </w:r>
      <w:r w:rsidR="00DA7227">
        <w:rPr>
          <w:rFonts w:ascii="Arial" w:hAnsi="Arial" w:cs="Arial"/>
          <w:sz w:val="24"/>
          <w:szCs w:val="24"/>
          <w:lang w:val="en-US"/>
        </w:rPr>
        <w:tab/>
      </w:r>
      <w:proofErr w:type="spellStart"/>
      <w:r w:rsidRPr="00DA7227">
        <w:rPr>
          <w:rFonts w:ascii="Arial" w:hAnsi="Arial" w:cs="Arial"/>
          <w:sz w:val="24"/>
          <w:szCs w:val="24"/>
          <w:lang w:val="en-US"/>
        </w:rPr>
        <w:t>Kyzylorda</w:t>
      </w:r>
      <w:proofErr w:type="spellEnd"/>
      <w:r w:rsidR="00DA7227">
        <w:rPr>
          <w:rFonts w:ascii="Arial" w:hAnsi="Arial" w:cs="Arial"/>
          <w:sz w:val="24"/>
          <w:szCs w:val="24"/>
          <w:lang w:val="kk-KZ"/>
        </w:rPr>
        <w:t xml:space="preserve"> </w:t>
      </w:r>
      <w:r w:rsidR="00DA7227">
        <w:rPr>
          <w:rFonts w:ascii="Arial" w:hAnsi="Arial" w:cs="Arial"/>
          <w:sz w:val="24"/>
          <w:szCs w:val="24"/>
          <w:lang w:val="en-US"/>
        </w:rPr>
        <w:t>city</w:t>
      </w:r>
    </w:p>
    <w:p w:rsidR="006746AD" w:rsidRPr="00DA7227" w:rsidRDefault="006746AD" w:rsidP="00DA7227">
      <w:pPr>
        <w:spacing w:line="271" w:lineRule="auto"/>
        <w:rPr>
          <w:rFonts w:ascii="Arial" w:hAnsi="Arial" w:cs="Arial"/>
          <w:sz w:val="24"/>
          <w:szCs w:val="24"/>
          <w:lang w:val="en-US"/>
        </w:rPr>
      </w:pPr>
    </w:p>
    <w:p w:rsidR="006746AD" w:rsidRPr="00DA7227" w:rsidRDefault="006746AD" w:rsidP="00DA7227">
      <w:pPr>
        <w:spacing w:line="271" w:lineRule="auto"/>
        <w:jc w:val="both"/>
        <w:rPr>
          <w:rFonts w:ascii="Arial" w:hAnsi="Arial" w:cs="Arial"/>
          <w:sz w:val="24"/>
          <w:szCs w:val="24"/>
          <w:lang w:val="en-US"/>
        </w:rPr>
      </w:pPr>
      <w:r w:rsidRPr="00DA7227">
        <w:rPr>
          <w:rFonts w:ascii="Arial" w:hAnsi="Arial" w:cs="Arial"/>
          <w:sz w:val="24"/>
          <w:szCs w:val="24"/>
          <w:lang w:val="en-US"/>
        </w:rPr>
        <w:t>I. INTRODUCTORY PART</w:t>
      </w:r>
    </w:p>
    <w:p w:rsidR="006746AD" w:rsidRPr="00DA7227" w:rsidRDefault="006746AD" w:rsidP="00DA7227">
      <w:pPr>
        <w:spacing w:line="271" w:lineRule="auto"/>
        <w:jc w:val="both"/>
        <w:rPr>
          <w:rFonts w:ascii="Arial" w:hAnsi="Arial" w:cs="Arial"/>
          <w:sz w:val="24"/>
          <w:szCs w:val="24"/>
          <w:lang w:val="en-US"/>
        </w:rPr>
      </w:pPr>
      <w:r w:rsidRPr="00DA7227">
        <w:rPr>
          <w:rFonts w:ascii="Arial" w:hAnsi="Arial" w:cs="Arial"/>
          <w:sz w:val="24"/>
          <w:szCs w:val="24"/>
          <w:lang w:val="en-US"/>
        </w:rPr>
        <w:t xml:space="preserve">Identification of corruption risks in the activities of customs administration units by the "working group on internal analysis of corruption risks" approved by the order of the Department of State Revenue for the </w:t>
      </w:r>
      <w:proofErr w:type="spellStart"/>
      <w:r w:rsidRPr="00DA7227">
        <w:rPr>
          <w:rFonts w:ascii="Arial" w:hAnsi="Arial" w:cs="Arial"/>
          <w:sz w:val="24"/>
          <w:szCs w:val="24"/>
          <w:lang w:val="en-US"/>
        </w:rPr>
        <w:t>Kyzylorda</w:t>
      </w:r>
      <w:proofErr w:type="spellEnd"/>
      <w:r w:rsidRPr="00DA7227">
        <w:rPr>
          <w:rFonts w:ascii="Arial" w:hAnsi="Arial" w:cs="Arial"/>
          <w:sz w:val="24"/>
          <w:szCs w:val="24"/>
          <w:lang w:val="en-US"/>
        </w:rPr>
        <w:t xml:space="preserve"> Region (hereinafter – the Department)dated 24.08.2022, No. 212-P.</w:t>
      </w:r>
    </w:p>
    <w:p w:rsidR="006746AD" w:rsidRPr="00DA7227" w:rsidRDefault="006746AD" w:rsidP="00DA7227">
      <w:pPr>
        <w:spacing w:line="271" w:lineRule="auto"/>
        <w:jc w:val="both"/>
        <w:rPr>
          <w:rFonts w:ascii="Arial" w:hAnsi="Arial" w:cs="Arial"/>
          <w:sz w:val="24"/>
          <w:szCs w:val="24"/>
          <w:lang w:val="en-US"/>
        </w:rPr>
      </w:pPr>
      <w:r w:rsidRPr="00DA7227">
        <w:rPr>
          <w:rFonts w:ascii="Arial" w:hAnsi="Arial" w:cs="Arial"/>
          <w:sz w:val="24"/>
          <w:szCs w:val="24"/>
          <w:lang w:val="en-US"/>
        </w:rPr>
        <w:t xml:space="preserve">Head of the working group: Deputy Head of the Department-K. </w:t>
      </w:r>
      <w:proofErr w:type="spellStart"/>
      <w:r w:rsidRPr="00DA7227">
        <w:rPr>
          <w:rFonts w:ascii="Arial" w:hAnsi="Arial" w:cs="Arial"/>
          <w:sz w:val="24"/>
          <w:szCs w:val="24"/>
          <w:lang w:val="en-US"/>
        </w:rPr>
        <w:t>Bekshin</w:t>
      </w:r>
      <w:proofErr w:type="spellEnd"/>
      <w:r w:rsidRPr="00DA7227">
        <w:rPr>
          <w:rFonts w:ascii="Arial" w:hAnsi="Arial" w:cs="Arial"/>
          <w:sz w:val="24"/>
          <w:szCs w:val="24"/>
          <w:lang w:val="en-US"/>
        </w:rPr>
        <w:t xml:space="preserve">, members of the working group: Head of the Audit Department D. </w:t>
      </w:r>
      <w:proofErr w:type="spellStart"/>
      <w:r w:rsidRPr="00DA7227">
        <w:rPr>
          <w:rFonts w:ascii="Arial" w:hAnsi="Arial" w:cs="Arial"/>
          <w:sz w:val="24"/>
          <w:szCs w:val="24"/>
          <w:lang w:val="en-US"/>
        </w:rPr>
        <w:t>Tazhikenov</w:t>
      </w:r>
      <w:proofErr w:type="spellEnd"/>
      <w:r w:rsidRPr="00DA7227">
        <w:rPr>
          <w:rFonts w:ascii="Arial" w:hAnsi="Arial" w:cs="Arial"/>
          <w:sz w:val="24"/>
          <w:szCs w:val="24"/>
          <w:lang w:val="en-US"/>
        </w:rPr>
        <w:t xml:space="preserve">, Acting Head of the Legal Department R. </w:t>
      </w:r>
      <w:proofErr w:type="spellStart"/>
      <w:r w:rsidRPr="00DA7227">
        <w:rPr>
          <w:rFonts w:ascii="Arial" w:hAnsi="Arial" w:cs="Arial"/>
          <w:sz w:val="24"/>
          <w:szCs w:val="24"/>
          <w:lang w:val="en-US"/>
        </w:rPr>
        <w:t>Kipshakbayev</w:t>
      </w:r>
      <w:proofErr w:type="spellEnd"/>
      <w:r w:rsidRPr="00DA7227">
        <w:rPr>
          <w:rFonts w:ascii="Arial" w:hAnsi="Arial" w:cs="Arial"/>
          <w:sz w:val="24"/>
          <w:szCs w:val="24"/>
          <w:lang w:val="en-US"/>
        </w:rPr>
        <w:t xml:space="preserve">, Acting Head of the Customs Control Department R. </w:t>
      </w:r>
      <w:proofErr w:type="spellStart"/>
      <w:r w:rsidRPr="00DA7227">
        <w:rPr>
          <w:rFonts w:ascii="Arial" w:hAnsi="Arial" w:cs="Arial"/>
          <w:sz w:val="24"/>
          <w:szCs w:val="24"/>
          <w:lang w:val="en-US"/>
        </w:rPr>
        <w:t>Bisenbayev</w:t>
      </w:r>
      <w:proofErr w:type="spellEnd"/>
      <w:r w:rsidRPr="00DA7227">
        <w:rPr>
          <w:rFonts w:ascii="Arial" w:hAnsi="Arial" w:cs="Arial"/>
          <w:sz w:val="24"/>
          <w:szCs w:val="24"/>
          <w:lang w:val="en-US"/>
        </w:rPr>
        <w:t xml:space="preserve">, Head of the Human Resources Department – K. </w:t>
      </w:r>
      <w:proofErr w:type="spellStart"/>
      <w:r w:rsidRPr="00DA7227">
        <w:rPr>
          <w:rFonts w:ascii="Arial" w:hAnsi="Arial" w:cs="Arial"/>
          <w:sz w:val="24"/>
          <w:szCs w:val="24"/>
          <w:lang w:val="en-US"/>
        </w:rPr>
        <w:t>Urinbaev</w:t>
      </w:r>
      <w:proofErr w:type="spellEnd"/>
      <w:r w:rsidRPr="00DA7227">
        <w:rPr>
          <w:rFonts w:ascii="Arial" w:hAnsi="Arial" w:cs="Arial"/>
          <w:sz w:val="24"/>
          <w:szCs w:val="24"/>
          <w:lang w:val="en-US"/>
        </w:rPr>
        <w:t>.</w:t>
      </w:r>
    </w:p>
    <w:p w:rsidR="006746AD" w:rsidRPr="00DA7227" w:rsidRDefault="006746AD" w:rsidP="00DA7227">
      <w:pPr>
        <w:spacing w:line="271" w:lineRule="auto"/>
        <w:jc w:val="both"/>
        <w:rPr>
          <w:rFonts w:ascii="Arial" w:hAnsi="Arial" w:cs="Arial"/>
          <w:sz w:val="24"/>
          <w:szCs w:val="24"/>
          <w:lang w:val="en-US"/>
        </w:rPr>
      </w:pPr>
    </w:p>
    <w:p w:rsidR="006746AD" w:rsidRPr="00DA7227" w:rsidRDefault="006746AD" w:rsidP="00DA7227">
      <w:pPr>
        <w:spacing w:line="271" w:lineRule="auto"/>
        <w:jc w:val="both"/>
        <w:rPr>
          <w:rFonts w:ascii="Arial" w:hAnsi="Arial" w:cs="Arial"/>
          <w:sz w:val="24"/>
          <w:szCs w:val="24"/>
          <w:lang w:val="en-US"/>
        </w:rPr>
      </w:pPr>
      <w:r w:rsidRPr="00DA7227">
        <w:rPr>
          <w:rFonts w:ascii="Arial" w:hAnsi="Arial" w:cs="Arial"/>
          <w:sz w:val="24"/>
          <w:szCs w:val="24"/>
          <w:lang w:val="en-US"/>
        </w:rPr>
        <w:t>II. DESCRIPTIVE SECTION:</w:t>
      </w:r>
    </w:p>
    <w:p w:rsidR="006746AD" w:rsidRPr="00DA7227" w:rsidRDefault="006746AD" w:rsidP="00DA7227">
      <w:pPr>
        <w:spacing w:line="271" w:lineRule="auto"/>
        <w:jc w:val="both"/>
        <w:rPr>
          <w:rFonts w:ascii="Arial" w:hAnsi="Arial" w:cs="Arial"/>
          <w:sz w:val="24"/>
          <w:szCs w:val="24"/>
          <w:lang w:val="en-US"/>
        </w:rPr>
      </w:pPr>
      <w:r w:rsidRPr="00DA7227">
        <w:rPr>
          <w:rFonts w:ascii="Arial" w:hAnsi="Arial" w:cs="Arial"/>
          <w:sz w:val="24"/>
          <w:szCs w:val="24"/>
          <w:lang w:val="en-US"/>
        </w:rPr>
        <w:t>1. Provision of public services</w:t>
      </w:r>
    </w:p>
    <w:p w:rsidR="006746AD" w:rsidRPr="00DA7227" w:rsidRDefault="006746AD" w:rsidP="00DA7227">
      <w:pPr>
        <w:spacing w:line="271" w:lineRule="auto"/>
        <w:jc w:val="both"/>
        <w:rPr>
          <w:rFonts w:ascii="Arial" w:hAnsi="Arial" w:cs="Arial"/>
          <w:sz w:val="24"/>
          <w:szCs w:val="24"/>
          <w:lang w:val="en-US"/>
        </w:rPr>
      </w:pPr>
      <w:r w:rsidRPr="00DA7227">
        <w:rPr>
          <w:rFonts w:ascii="Arial" w:hAnsi="Arial" w:cs="Arial"/>
          <w:sz w:val="24"/>
          <w:szCs w:val="24"/>
          <w:lang w:val="en-US"/>
        </w:rPr>
        <w:t>1.1 name of corruption risk: corruption risk arising from officials engaged in customs inspection of declarations for goods (hereinafter -TAD).</w:t>
      </w:r>
    </w:p>
    <w:p w:rsidR="006746AD" w:rsidRPr="00DA7227" w:rsidRDefault="006746AD" w:rsidP="00DA7227">
      <w:pPr>
        <w:spacing w:line="271" w:lineRule="auto"/>
        <w:jc w:val="both"/>
        <w:rPr>
          <w:rFonts w:ascii="Arial" w:hAnsi="Arial" w:cs="Arial"/>
          <w:sz w:val="24"/>
          <w:szCs w:val="24"/>
          <w:lang w:val="en-US"/>
        </w:rPr>
      </w:pPr>
      <w:r w:rsidRPr="00DA7227">
        <w:rPr>
          <w:rFonts w:ascii="Arial" w:hAnsi="Arial" w:cs="Arial"/>
          <w:sz w:val="24"/>
          <w:szCs w:val="24"/>
          <w:lang w:val="en-US"/>
        </w:rPr>
        <w:t>The nature of corruption risk:</w:t>
      </w:r>
    </w:p>
    <w:p w:rsidR="006746AD" w:rsidRPr="00DA7227" w:rsidRDefault="006746AD" w:rsidP="00DA7227">
      <w:pPr>
        <w:spacing w:line="271" w:lineRule="auto"/>
        <w:jc w:val="both"/>
        <w:rPr>
          <w:rFonts w:ascii="Arial" w:hAnsi="Arial" w:cs="Arial"/>
          <w:sz w:val="24"/>
          <w:szCs w:val="24"/>
          <w:lang w:val="en-US"/>
        </w:rPr>
      </w:pPr>
      <w:r w:rsidRPr="00DA7227">
        <w:rPr>
          <w:rFonts w:ascii="Arial" w:hAnsi="Arial" w:cs="Arial"/>
          <w:sz w:val="24"/>
          <w:szCs w:val="24"/>
          <w:lang w:val="en-US"/>
        </w:rPr>
        <w:t>In accordance with the Law of the Republic of Kazakhstan "On Combating Corruption", the order of the Chairman of the Agency of the Republic of Kazakhstan for Civil Service Affairs and Anti-Corruption dated October 19, 2016 No. 12 "On approval of Standard Rules for internal analysis of corruption risks ", an internal analysis was conducted.</w:t>
      </w:r>
    </w:p>
    <w:p w:rsidR="007964E2" w:rsidRPr="00DA7227" w:rsidRDefault="006746AD" w:rsidP="00DA7227">
      <w:pPr>
        <w:spacing w:line="271" w:lineRule="auto"/>
        <w:jc w:val="both"/>
        <w:rPr>
          <w:rFonts w:ascii="Arial" w:hAnsi="Arial" w:cs="Arial"/>
          <w:sz w:val="24"/>
          <w:szCs w:val="24"/>
          <w:lang w:val="kk-KZ"/>
        </w:rPr>
      </w:pPr>
      <w:r w:rsidRPr="00DA7227">
        <w:rPr>
          <w:rFonts w:ascii="Arial" w:hAnsi="Arial" w:cs="Arial"/>
          <w:sz w:val="24"/>
          <w:szCs w:val="24"/>
          <w:lang w:val="en-US"/>
        </w:rPr>
        <w:t>Article 413 of the Code "On Customs Regulation in the Republic of Kazakhstan" (hereinafter - the Code) regulates the issues of customs inspection.</w:t>
      </w:r>
    </w:p>
    <w:p w:rsidR="00796522" w:rsidRPr="00DA7227" w:rsidRDefault="00796522" w:rsidP="00DA7227">
      <w:pPr>
        <w:spacing w:line="271" w:lineRule="auto"/>
        <w:jc w:val="both"/>
        <w:rPr>
          <w:rFonts w:ascii="Arial" w:hAnsi="Arial" w:cs="Arial"/>
          <w:sz w:val="24"/>
          <w:szCs w:val="24"/>
          <w:lang w:val="kk-KZ"/>
        </w:rPr>
      </w:pPr>
      <w:r w:rsidRPr="00DA7227">
        <w:rPr>
          <w:rFonts w:ascii="Arial" w:hAnsi="Arial" w:cs="Arial"/>
          <w:sz w:val="24"/>
          <w:szCs w:val="24"/>
          <w:lang w:val="kk-KZ"/>
        </w:rPr>
        <w:t>In accordance with paragraph 2 of Article 413 of this Code, customs inspection is carried out for the purpose of checking and (or) obtaining information about goods for which customs control is carried out.</w:t>
      </w:r>
    </w:p>
    <w:p w:rsidR="00796522" w:rsidRPr="00DA7227" w:rsidRDefault="00796522" w:rsidP="00DA7227">
      <w:pPr>
        <w:spacing w:line="271" w:lineRule="auto"/>
        <w:jc w:val="both"/>
        <w:rPr>
          <w:rFonts w:ascii="Arial" w:hAnsi="Arial" w:cs="Arial"/>
          <w:sz w:val="24"/>
          <w:szCs w:val="24"/>
          <w:lang w:val="kk-KZ"/>
        </w:rPr>
      </w:pPr>
      <w:r w:rsidRPr="00DA7227">
        <w:rPr>
          <w:rFonts w:ascii="Arial" w:hAnsi="Arial" w:cs="Arial"/>
          <w:sz w:val="24"/>
          <w:szCs w:val="24"/>
          <w:lang w:val="kk-KZ"/>
        </w:rPr>
        <w:t>The procedure for customs inspection is determined by the authorized body.</w:t>
      </w:r>
    </w:p>
    <w:p w:rsidR="00796522" w:rsidRPr="00DA7227" w:rsidRDefault="00796522" w:rsidP="00DA7227">
      <w:pPr>
        <w:spacing w:line="271" w:lineRule="auto"/>
        <w:jc w:val="both"/>
        <w:rPr>
          <w:rFonts w:ascii="Arial" w:hAnsi="Arial" w:cs="Arial"/>
          <w:sz w:val="24"/>
          <w:szCs w:val="24"/>
          <w:lang w:val="kk-KZ"/>
        </w:rPr>
      </w:pPr>
      <w:r w:rsidRPr="00DA7227">
        <w:rPr>
          <w:rFonts w:ascii="Arial" w:hAnsi="Arial" w:cs="Arial"/>
          <w:sz w:val="24"/>
          <w:szCs w:val="24"/>
          <w:lang w:val="kk-KZ"/>
        </w:rPr>
        <w:t>Minister of Finance of the Republic of Kazakhstan dated February 14, 2018</w:t>
      </w:r>
    </w:p>
    <w:p w:rsidR="00796522" w:rsidRPr="00DA7227" w:rsidRDefault="00796522" w:rsidP="00DA7227">
      <w:pPr>
        <w:spacing w:line="271" w:lineRule="auto"/>
        <w:jc w:val="both"/>
        <w:rPr>
          <w:rFonts w:ascii="Arial" w:hAnsi="Arial" w:cs="Arial"/>
          <w:sz w:val="24"/>
          <w:szCs w:val="24"/>
          <w:lang w:val="kk-KZ"/>
        </w:rPr>
      </w:pPr>
      <w:r w:rsidRPr="00DA7227">
        <w:rPr>
          <w:rFonts w:ascii="Arial" w:hAnsi="Arial" w:cs="Arial"/>
          <w:sz w:val="24"/>
          <w:szCs w:val="24"/>
          <w:lang w:val="kk-KZ"/>
        </w:rPr>
        <w:t>Order No. 188 (hereinafter referred to as the Order) approved the "rules for customs inspection and inspection".</w:t>
      </w:r>
    </w:p>
    <w:p w:rsidR="00796522" w:rsidRPr="00DA7227" w:rsidRDefault="00796522" w:rsidP="00DA7227">
      <w:pPr>
        <w:spacing w:line="271" w:lineRule="auto"/>
        <w:jc w:val="both"/>
        <w:rPr>
          <w:rFonts w:ascii="Arial" w:hAnsi="Arial" w:cs="Arial"/>
          <w:sz w:val="24"/>
          <w:szCs w:val="24"/>
          <w:lang w:val="kk-KZ"/>
        </w:rPr>
      </w:pPr>
      <w:r w:rsidRPr="00DA7227">
        <w:rPr>
          <w:rFonts w:ascii="Arial" w:hAnsi="Arial" w:cs="Arial"/>
          <w:sz w:val="24"/>
          <w:szCs w:val="24"/>
          <w:lang w:val="kk-KZ"/>
        </w:rPr>
        <w:t xml:space="preserve">In subparagraph 1) of paragraph 20 of the order, customs inspection is carried out in respect of all items of goods transported by a consignment (with the exception of goods specified in subparagraph 5)of this paragraph), the volume of the total quantity of goods </w:t>
      </w:r>
      <w:r w:rsidRPr="00DA7227">
        <w:rPr>
          <w:rFonts w:ascii="Arial" w:hAnsi="Arial" w:cs="Arial"/>
          <w:sz w:val="24"/>
          <w:szCs w:val="24"/>
          <w:lang w:val="kk-KZ"/>
        </w:rPr>
        <w:lastRenderedPageBreak/>
        <w:t>that make up the batch of goods, with mandatory full unloading of all goods from the vehicle (except for the cases specified in subparagraphs 3) and 4) of this paragraph).</w:t>
      </w:r>
    </w:p>
    <w:p w:rsidR="00796522" w:rsidRPr="00DA7227" w:rsidRDefault="00796522" w:rsidP="00DA7227">
      <w:pPr>
        <w:spacing w:line="271" w:lineRule="auto"/>
        <w:jc w:val="both"/>
        <w:rPr>
          <w:rFonts w:ascii="Arial" w:hAnsi="Arial" w:cs="Arial"/>
          <w:sz w:val="24"/>
          <w:szCs w:val="24"/>
          <w:lang w:val="kk-KZ"/>
        </w:rPr>
      </w:pPr>
      <w:r w:rsidRPr="00DA7227">
        <w:rPr>
          <w:rFonts w:ascii="Arial" w:hAnsi="Arial" w:cs="Arial"/>
          <w:sz w:val="24"/>
          <w:szCs w:val="24"/>
          <w:lang w:val="kk-KZ"/>
        </w:rPr>
        <w:t>At the same time, the authorized official ensures the following operations (except for the cases specified in subparagraph 2) of this paragraph):</w:t>
      </w:r>
    </w:p>
    <w:p w:rsidR="00796522" w:rsidRPr="00DA7227" w:rsidRDefault="00796522" w:rsidP="00DA7227">
      <w:pPr>
        <w:spacing w:line="271" w:lineRule="auto"/>
        <w:jc w:val="both"/>
        <w:rPr>
          <w:rFonts w:ascii="Arial" w:hAnsi="Arial" w:cs="Arial"/>
          <w:sz w:val="24"/>
          <w:szCs w:val="24"/>
          <w:lang w:val="kk-KZ"/>
        </w:rPr>
      </w:pPr>
      <w:r w:rsidRPr="00DA7227">
        <w:rPr>
          <w:rFonts w:ascii="Arial" w:hAnsi="Arial" w:cs="Arial"/>
          <w:sz w:val="24"/>
          <w:szCs w:val="24"/>
          <w:lang w:val="kk-KZ"/>
        </w:rPr>
        <w:t>- full measurement of the goods;</w:t>
      </w:r>
    </w:p>
    <w:p w:rsidR="00796522" w:rsidRPr="00DA7227" w:rsidRDefault="00796522" w:rsidP="00DA7227">
      <w:pPr>
        <w:spacing w:line="271" w:lineRule="auto"/>
        <w:jc w:val="both"/>
        <w:rPr>
          <w:rFonts w:ascii="Arial" w:hAnsi="Arial" w:cs="Arial"/>
          <w:sz w:val="24"/>
          <w:szCs w:val="24"/>
          <w:lang w:val="kk-KZ"/>
        </w:rPr>
      </w:pPr>
      <w:r w:rsidRPr="00DA7227">
        <w:rPr>
          <w:rFonts w:ascii="Arial" w:hAnsi="Arial" w:cs="Arial"/>
          <w:sz w:val="24"/>
          <w:szCs w:val="24"/>
          <w:lang w:val="kk-KZ"/>
        </w:rPr>
        <w:t>- recalculation of cargo spaces with the opening of all cargo spaces;</w:t>
      </w:r>
    </w:p>
    <w:p w:rsidR="00796522" w:rsidRPr="00DA7227" w:rsidRDefault="00796522" w:rsidP="00DA7227">
      <w:pPr>
        <w:spacing w:line="271" w:lineRule="auto"/>
        <w:jc w:val="both"/>
        <w:rPr>
          <w:rFonts w:ascii="Arial" w:hAnsi="Arial" w:cs="Arial"/>
          <w:sz w:val="24"/>
          <w:szCs w:val="24"/>
          <w:lang w:val="kk-KZ"/>
        </w:rPr>
      </w:pPr>
      <w:r w:rsidRPr="00DA7227">
        <w:rPr>
          <w:rFonts w:ascii="Arial" w:hAnsi="Arial" w:cs="Arial"/>
          <w:sz w:val="24"/>
          <w:szCs w:val="24"/>
          <w:lang w:val="kk-KZ"/>
        </w:rPr>
        <w:t>- the number of items in all cargo spaces is recalculated.</w:t>
      </w:r>
    </w:p>
    <w:p w:rsidR="006746AD" w:rsidRPr="00DA7227" w:rsidRDefault="00796522" w:rsidP="00DA7227">
      <w:pPr>
        <w:spacing w:line="271" w:lineRule="auto"/>
        <w:jc w:val="both"/>
        <w:rPr>
          <w:rFonts w:ascii="Arial" w:hAnsi="Arial" w:cs="Arial"/>
          <w:sz w:val="24"/>
          <w:szCs w:val="24"/>
          <w:lang w:val="kk-KZ"/>
        </w:rPr>
      </w:pPr>
      <w:r w:rsidRPr="00DA7227">
        <w:rPr>
          <w:rFonts w:ascii="Arial" w:hAnsi="Arial" w:cs="Arial"/>
          <w:sz w:val="24"/>
          <w:szCs w:val="24"/>
          <w:lang w:val="kk-KZ"/>
        </w:rPr>
        <w:t>As of July 30, 2022, the Department on the presentation of the risk management system (hereinafter referred to as the Rms) conducted 379 customs inspections on the TAD, as a result of which 277 facts of violations were revealed, an additional 8,287 thousand tenge were accrued and produced. 101 administrative cases were initiated, fines were imposed and 3,867 thousand tenge were collected. The effectiveness of customs inspection is 73.1% (the goal is 60%), in turn, the proportion of significant violations to the total number of violations, customs inspections detected on the recommendation of the Rms is 46.4%.</w:t>
      </w:r>
    </w:p>
    <w:p w:rsidR="00D73662" w:rsidRPr="00DA7227" w:rsidRDefault="00D73662" w:rsidP="00DA7227">
      <w:pPr>
        <w:spacing w:line="271" w:lineRule="auto"/>
        <w:jc w:val="both"/>
        <w:rPr>
          <w:rFonts w:ascii="Arial" w:hAnsi="Arial" w:cs="Arial"/>
          <w:sz w:val="24"/>
          <w:szCs w:val="24"/>
          <w:lang w:val="kk-KZ"/>
        </w:rPr>
      </w:pPr>
      <w:r w:rsidRPr="00DA7227">
        <w:rPr>
          <w:rFonts w:ascii="Arial" w:hAnsi="Arial" w:cs="Arial"/>
          <w:sz w:val="24"/>
          <w:szCs w:val="24"/>
          <w:lang w:val="kk-KZ"/>
        </w:rPr>
        <w:t>During the customs inspection carried out by officials engaged in customs inspection on the DT, customs inspections are carried out within a short time, even if the goods inside the cargo transport are not recorded on a video camera, the quantity and place of the seized goods are not counted, and also after unloading the goods are not filmed by the cargo transport itself, the goods subject to customs inspection, do not apply to homogeneous goods of the same packaging, with the same brands, situations such as corruption create corruption risks.</w:t>
      </w:r>
    </w:p>
    <w:p w:rsidR="00D73662" w:rsidRPr="00DA7227" w:rsidRDefault="00D73662" w:rsidP="00DA7227">
      <w:pPr>
        <w:spacing w:line="271" w:lineRule="auto"/>
        <w:jc w:val="both"/>
        <w:rPr>
          <w:rFonts w:ascii="Arial" w:hAnsi="Arial" w:cs="Arial"/>
          <w:sz w:val="24"/>
          <w:szCs w:val="24"/>
          <w:lang w:val="kk-KZ"/>
        </w:rPr>
      </w:pPr>
      <w:r w:rsidRPr="00DA7227">
        <w:rPr>
          <w:rFonts w:ascii="Arial" w:hAnsi="Arial" w:cs="Arial"/>
          <w:sz w:val="24"/>
          <w:szCs w:val="24"/>
          <w:lang w:val="kk-KZ"/>
        </w:rPr>
        <w:t>Therefore, during the customs inspection, there are corruption risks on the part of customs officials, which consist in providing the declarant or another person with authority over goods, providing them with advantages, establishing relationships with them and committing illegal actions.</w:t>
      </w:r>
    </w:p>
    <w:p w:rsidR="00D73662" w:rsidRPr="00DA7227" w:rsidRDefault="00D73662" w:rsidP="00DA7227">
      <w:pPr>
        <w:spacing w:line="271" w:lineRule="auto"/>
        <w:jc w:val="both"/>
        <w:rPr>
          <w:rFonts w:ascii="Arial" w:hAnsi="Arial" w:cs="Arial"/>
          <w:sz w:val="24"/>
          <w:szCs w:val="24"/>
          <w:lang w:val="kk-KZ"/>
        </w:rPr>
      </w:pPr>
    </w:p>
    <w:p w:rsidR="00D73662" w:rsidRPr="00DA7227" w:rsidRDefault="00D73662" w:rsidP="00DA7227">
      <w:pPr>
        <w:spacing w:line="271" w:lineRule="auto"/>
        <w:jc w:val="both"/>
        <w:rPr>
          <w:rFonts w:ascii="Arial" w:hAnsi="Arial" w:cs="Arial"/>
          <w:sz w:val="24"/>
          <w:szCs w:val="24"/>
          <w:lang w:val="kk-KZ"/>
        </w:rPr>
      </w:pPr>
      <w:r w:rsidRPr="00DA7227">
        <w:rPr>
          <w:rFonts w:ascii="Arial" w:hAnsi="Arial" w:cs="Arial"/>
          <w:sz w:val="24"/>
          <w:szCs w:val="24"/>
          <w:lang w:val="kk-KZ"/>
        </w:rPr>
        <w:t>Recommendations for eliminating corruption risk:</w:t>
      </w:r>
    </w:p>
    <w:p w:rsidR="00D73662" w:rsidRPr="00DA7227" w:rsidRDefault="00D73662" w:rsidP="00DA7227">
      <w:pPr>
        <w:spacing w:line="271" w:lineRule="auto"/>
        <w:jc w:val="both"/>
        <w:rPr>
          <w:rFonts w:ascii="Arial" w:hAnsi="Arial" w:cs="Arial"/>
          <w:sz w:val="24"/>
          <w:szCs w:val="24"/>
          <w:lang w:val="kk-KZ"/>
        </w:rPr>
      </w:pPr>
      <w:r w:rsidRPr="00DA7227">
        <w:rPr>
          <w:rFonts w:ascii="Arial" w:hAnsi="Arial" w:cs="Arial"/>
          <w:sz w:val="24"/>
          <w:szCs w:val="24"/>
          <w:lang w:val="kk-KZ"/>
        </w:rPr>
        <w:t>- Ensuring the implementation of customs inspection measures within the Rules approved by the Order in order to improve the efficiency of employees and eliminate corruption facts;</w:t>
      </w:r>
    </w:p>
    <w:p w:rsidR="00D73662" w:rsidRDefault="00D73662" w:rsidP="00DA7227">
      <w:pPr>
        <w:spacing w:line="271" w:lineRule="auto"/>
        <w:jc w:val="both"/>
        <w:rPr>
          <w:rFonts w:ascii="Arial" w:hAnsi="Arial" w:cs="Arial"/>
          <w:sz w:val="24"/>
          <w:szCs w:val="24"/>
          <w:lang w:val="en-US"/>
        </w:rPr>
      </w:pPr>
      <w:r w:rsidRPr="00DA7227">
        <w:rPr>
          <w:rFonts w:ascii="Arial" w:hAnsi="Arial" w:cs="Arial"/>
          <w:sz w:val="24"/>
          <w:szCs w:val="24"/>
          <w:lang w:val="kk-KZ"/>
        </w:rPr>
        <w:t>- Restriction of relations with foreign trade entities, especially with third parties, control over the progress of the customs inspection is carried out by the head of the customs post.</w:t>
      </w:r>
    </w:p>
    <w:p w:rsidR="00DA7227" w:rsidRPr="00DA7227" w:rsidRDefault="00DA7227" w:rsidP="00DA7227">
      <w:pPr>
        <w:spacing w:line="271" w:lineRule="auto"/>
        <w:jc w:val="both"/>
        <w:rPr>
          <w:rFonts w:ascii="Arial" w:hAnsi="Arial" w:cs="Arial"/>
          <w:sz w:val="24"/>
          <w:szCs w:val="24"/>
          <w:lang w:val="en-US"/>
        </w:rPr>
      </w:pPr>
    </w:p>
    <w:p w:rsidR="00D73662" w:rsidRPr="00DA7227" w:rsidRDefault="00D73662" w:rsidP="00DA7227">
      <w:pPr>
        <w:spacing w:line="271" w:lineRule="auto"/>
        <w:rPr>
          <w:rFonts w:ascii="Arial" w:hAnsi="Arial" w:cs="Arial"/>
          <w:sz w:val="24"/>
          <w:szCs w:val="24"/>
          <w:lang w:val="kk-KZ"/>
        </w:rPr>
      </w:pPr>
      <w:r w:rsidRPr="00DA7227">
        <w:rPr>
          <w:rFonts w:ascii="Arial" w:hAnsi="Arial" w:cs="Arial"/>
          <w:sz w:val="24"/>
          <w:szCs w:val="24"/>
          <w:lang w:val="kk-KZ"/>
        </w:rPr>
        <w:t xml:space="preserve">Head of the working group: </w:t>
      </w:r>
      <w:r w:rsidR="00DA7227">
        <w:rPr>
          <w:rFonts w:ascii="Arial" w:hAnsi="Arial" w:cs="Arial"/>
          <w:sz w:val="24"/>
          <w:szCs w:val="24"/>
          <w:lang w:val="en-US"/>
        </w:rPr>
        <w:tab/>
      </w:r>
      <w:r w:rsidR="00DA7227">
        <w:rPr>
          <w:rFonts w:ascii="Arial" w:hAnsi="Arial" w:cs="Arial"/>
          <w:sz w:val="24"/>
          <w:szCs w:val="24"/>
          <w:lang w:val="en-US"/>
        </w:rPr>
        <w:tab/>
      </w:r>
      <w:r w:rsidR="00DA7227">
        <w:rPr>
          <w:rFonts w:ascii="Arial" w:hAnsi="Arial" w:cs="Arial"/>
          <w:sz w:val="24"/>
          <w:szCs w:val="24"/>
          <w:lang w:val="en-US"/>
        </w:rPr>
        <w:tab/>
      </w:r>
      <w:r w:rsidR="00DA7227">
        <w:rPr>
          <w:rFonts w:ascii="Arial" w:hAnsi="Arial" w:cs="Arial"/>
          <w:sz w:val="24"/>
          <w:szCs w:val="24"/>
          <w:lang w:val="en-US"/>
        </w:rPr>
        <w:tab/>
      </w:r>
      <w:r w:rsidR="00DA7227">
        <w:rPr>
          <w:rFonts w:ascii="Arial" w:hAnsi="Arial" w:cs="Arial"/>
          <w:sz w:val="24"/>
          <w:szCs w:val="24"/>
          <w:lang w:val="en-US"/>
        </w:rPr>
        <w:tab/>
      </w:r>
      <w:r w:rsidR="00DA7227">
        <w:rPr>
          <w:rFonts w:ascii="Arial" w:hAnsi="Arial" w:cs="Arial"/>
          <w:sz w:val="24"/>
          <w:szCs w:val="24"/>
          <w:lang w:val="en-US"/>
        </w:rPr>
        <w:tab/>
      </w:r>
      <w:r w:rsidR="00DA7227">
        <w:rPr>
          <w:rFonts w:ascii="Arial" w:hAnsi="Arial" w:cs="Arial"/>
          <w:sz w:val="24"/>
          <w:szCs w:val="24"/>
          <w:lang w:val="en-US"/>
        </w:rPr>
        <w:tab/>
      </w:r>
      <w:r w:rsidRPr="00DA7227">
        <w:rPr>
          <w:rFonts w:ascii="Arial" w:hAnsi="Arial" w:cs="Arial"/>
          <w:sz w:val="24"/>
          <w:szCs w:val="24"/>
          <w:lang w:val="kk-KZ"/>
        </w:rPr>
        <w:t>K. Bekshin</w:t>
      </w:r>
    </w:p>
    <w:p w:rsidR="00D73662" w:rsidRPr="00DA7227" w:rsidRDefault="00D73662" w:rsidP="00DA7227">
      <w:pPr>
        <w:spacing w:line="271" w:lineRule="auto"/>
        <w:rPr>
          <w:rFonts w:ascii="Arial" w:hAnsi="Arial" w:cs="Arial"/>
          <w:sz w:val="24"/>
          <w:szCs w:val="24"/>
          <w:lang w:val="kk-KZ"/>
        </w:rPr>
      </w:pPr>
    </w:p>
    <w:p w:rsidR="00D73662" w:rsidRPr="00DA7227" w:rsidRDefault="00D73662" w:rsidP="00DA7227">
      <w:pPr>
        <w:spacing w:line="271" w:lineRule="auto"/>
        <w:rPr>
          <w:rFonts w:ascii="Arial" w:hAnsi="Arial" w:cs="Arial"/>
          <w:sz w:val="24"/>
          <w:szCs w:val="24"/>
          <w:lang w:val="kk-KZ"/>
        </w:rPr>
      </w:pPr>
      <w:r w:rsidRPr="00DA7227">
        <w:rPr>
          <w:rFonts w:ascii="Arial" w:hAnsi="Arial" w:cs="Arial"/>
          <w:sz w:val="24"/>
          <w:szCs w:val="24"/>
          <w:lang w:val="kk-KZ"/>
        </w:rPr>
        <w:lastRenderedPageBreak/>
        <w:t xml:space="preserve">The composition of the working group: </w:t>
      </w:r>
      <w:r w:rsidR="00DA7227">
        <w:rPr>
          <w:rFonts w:ascii="Arial" w:hAnsi="Arial" w:cs="Arial"/>
          <w:sz w:val="24"/>
          <w:szCs w:val="24"/>
          <w:lang w:val="en-US"/>
        </w:rPr>
        <w:tab/>
      </w:r>
      <w:r w:rsidR="00DA7227">
        <w:rPr>
          <w:rFonts w:ascii="Arial" w:hAnsi="Arial" w:cs="Arial"/>
          <w:sz w:val="24"/>
          <w:szCs w:val="24"/>
          <w:lang w:val="en-US"/>
        </w:rPr>
        <w:tab/>
      </w:r>
      <w:r w:rsidR="00DA7227">
        <w:rPr>
          <w:rFonts w:ascii="Arial" w:hAnsi="Arial" w:cs="Arial"/>
          <w:sz w:val="24"/>
          <w:szCs w:val="24"/>
          <w:lang w:val="en-US"/>
        </w:rPr>
        <w:tab/>
      </w:r>
      <w:r w:rsidR="00DA7227">
        <w:rPr>
          <w:rFonts w:ascii="Arial" w:hAnsi="Arial" w:cs="Arial"/>
          <w:sz w:val="24"/>
          <w:szCs w:val="24"/>
          <w:lang w:val="en-US"/>
        </w:rPr>
        <w:tab/>
      </w:r>
      <w:r w:rsidR="00DA7227">
        <w:rPr>
          <w:rFonts w:ascii="Arial" w:hAnsi="Arial" w:cs="Arial"/>
          <w:sz w:val="24"/>
          <w:szCs w:val="24"/>
          <w:lang w:val="en-US"/>
        </w:rPr>
        <w:tab/>
      </w:r>
      <w:r w:rsidR="00DA7227">
        <w:rPr>
          <w:rFonts w:ascii="Arial" w:hAnsi="Arial" w:cs="Arial"/>
          <w:sz w:val="24"/>
          <w:szCs w:val="24"/>
          <w:lang w:val="en-US"/>
        </w:rPr>
        <w:tab/>
      </w:r>
      <w:r w:rsidRPr="00DA7227">
        <w:rPr>
          <w:rFonts w:ascii="Arial" w:hAnsi="Arial" w:cs="Arial"/>
          <w:sz w:val="24"/>
          <w:szCs w:val="24"/>
          <w:lang w:val="kk-KZ"/>
        </w:rPr>
        <w:t>D. Tazhikenov</w:t>
      </w:r>
    </w:p>
    <w:p w:rsidR="00D73662" w:rsidRPr="00DA7227" w:rsidRDefault="00D73662" w:rsidP="00DA7227">
      <w:pPr>
        <w:spacing w:line="271" w:lineRule="auto"/>
        <w:ind w:right="-426"/>
        <w:rPr>
          <w:rFonts w:ascii="Arial" w:hAnsi="Arial" w:cs="Arial"/>
          <w:sz w:val="24"/>
          <w:szCs w:val="24"/>
          <w:lang w:val="kk-KZ"/>
        </w:rPr>
      </w:pPr>
      <w:r w:rsidRPr="00DA7227">
        <w:rPr>
          <w:rFonts w:ascii="Arial" w:hAnsi="Arial" w:cs="Arial"/>
          <w:sz w:val="24"/>
          <w:szCs w:val="24"/>
          <w:lang w:val="kk-KZ"/>
        </w:rPr>
        <w:tab/>
      </w:r>
      <w:r w:rsidRPr="00DA7227">
        <w:rPr>
          <w:rFonts w:ascii="Arial" w:hAnsi="Arial" w:cs="Arial"/>
          <w:sz w:val="24"/>
          <w:szCs w:val="24"/>
          <w:lang w:val="kk-KZ"/>
        </w:rPr>
        <w:tab/>
      </w:r>
      <w:r w:rsidRPr="00DA7227">
        <w:rPr>
          <w:rFonts w:ascii="Arial" w:hAnsi="Arial" w:cs="Arial"/>
          <w:sz w:val="24"/>
          <w:szCs w:val="24"/>
          <w:lang w:val="kk-KZ"/>
        </w:rPr>
        <w:tab/>
      </w:r>
      <w:r w:rsidRPr="00DA7227">
        <w:rPr>
          <w:rFonts w:ascii="Arial" w:hAnsi="Arial" w:cs="Arial"/>
          <w:sz w:val="24"/>
          <w:szCs w:val="24"/>
          <w:lang w:val="kk-KZ"/>
        </w:rPr>
        <w:tab/>
      </w:r>
      <w:r w:rsidRPr="00DA7227">
        <w:rPr>
          <w:rFonts w:ascii="Arial" w:hAnsi="Arial" w:cs="Arial"/>
          <w:sz w:val="24"/>
          <w:szCs w:val="24"/>
          <w:lang w:val="kk-KZ"/>
        </w:rPr>
        <w:tab/>
      </w:r>
      <w:r w:rsidRPr="00DA7227">
        <w:rPr>
          <w:rFonts w:ascii="Arial" w:hAnsi="Arial" w:cs="Arial"/>
          <w:sz w:val="24"/>
          <w:szCs w:val="24"/>
          <w:lang w:val="kk-KZ"/>
        </w:rPr>
        <w:tab/>
      </w:r>
      <w:r w:rsidRPr="00DA7227">
        <w:rPr>
          <w:rFonts w:ascii="Arial" w:hAnsi="Arial" w:cs="Arial"/>
          <w:sz w:val="24"/>
          <w:szCs w:val="24"/>
          <w:lang w:val="kk-KZ"/>
        </w:rPr>
        <w:tab/>
      </w:r>
      <w:r w:rsidRPr="00DA7227">
        <w:rPr>
          <w:rFonts w:ascii="Arial" w:hAnsi="Arial" w:cs="Arial"/>
          <w:sz w:val="24"/>
          <w:szCs w:val="24"/>
          <w:lang w:val="kk-KZ"/>
        </w:rPr>
        <w:tab/>
      </w:r>
      <w:r w:rsidRPr="00DA7227">
        <w:rPr>
          <w:rFonts w:ascii="Arial" w:hAnsi="Arial" w:cs="Arial"/>
          <w:sz w:val="24"/>
          <w:szCs w:val="24"/>
          <w:lang w:val="kk-KZ"/>
        </w:rPr>
        <w:tab/>
      </w:r>
      <w:r w:rsidR="00DA7227">
        <w:rPr>
          <w:rFonts w:ascii="Arial" w:hAnsi="Arial" w:cs="Arial"/>
          <w:sz w:val="24"/>
          <w:szCs w:val="24"/>
          <w:lang w:val="en-US"/>
        </w:rPr>
        <w:tab/>
      </w:r>
      <w:r w:rsidR="00DA7227">
        <w:rPr>
          <w:rFonts w:ascii="Arial" w:hAnsi="Arial" w:cs="Arial"/>
          <w:sz w:val="24"/>
          <w:szCs w:val="24"/>
          <w:lang w:val="en-US"/>
        </w:rPr>
        <w:tab/>
      </w:r>
      <w:r w:rsidRPr="00DA7227">
        <w:rPr>
          <w:rFonts w:ascii="Arial" w:hAnsi="Arial" w:cs="Arial"/>
          <w:sz w:val="24"/>
          <w:szCs w:val="24"/>
          <w:lang w:val="kk-KZ"/>
        </w:rPr>
        <w:t>R. Kypshakbayev</w:t>
      </w:r>
    </w:p>
    <w:p w:rsidR="00D73662" w:rsidRPr="00DA7227" w:rsidRDefault="00D73662" w:rsidP="00DA7227">
      <w:pPr>
        <w:spacing w:line="271" w:lineRule="auto"/>
        <w:ind w:left="7080" w:firstLine="708"/>
        <w:rPr>
          <w:rFonts w:ascii="Arial" w:hAnsi="Arial" w:cs="Arial"/>
          <w:sz w:val="24"/>
          <w:szCs w:val="24"/>
          <w:lang w:val="kk-KZ"/>
        </w:rPr>
      </w:pPr>
      <w:r w:rsidRPr="00DA7227">
        <w:rPr>
          <w:rFonts w:ascii="Arial" w:hAnsi="Arial" w:cs="Arial"/>
          <w:sz w:val="24"/>
          <w:szCs w:val="24"/>
          <w:lang w:val="kk-KZ"/>
        </w:rPr>
        <w:t>R. Bisenbayev</w:t>
      </w:r>
    </w:p>
    <w:p w:rsidR="00796522" w:rsidRPr="00DA7227" w:rsidRDefault="00D73662" w:rsidP="00DA7227">
      <w:pPr>
        <w:spacing w:line="271" w:lineRule="auto"/>
        <w:rPr>
          <w:rFonts w:ascii="Arial" w:hAnsi="Arial" w:cs="Arial"/>
          <w:sz w:val="24"/>
          <w:szCs w:val="24"/>
          <w:lang w:val="kk-KZ"/>
        </w:rPr>
      </w:pPr>
      <w:r w:rsidRPr="00DA7227">
        <w:rPr>
          <w:rFonts w:ascii="Arial" w:hAnsi="Arial" w:cs="Arial"/>
          <w:sz w:val="24"/>
          <w:szCs w:val="24"/>
          <w:lang w:val="kk-KZ"/>
        </w:rPr>
        <w:tab/>
      </w:r>
      <w:r w:rsidR="00DA7227">
        <w:rPr>
          <w:rFonts w:ascii="Arial" w:hAnsi="Arial" w:cs="Arial"/>
          <w:sz w:val="24"/>
          <w:szCs w:val="24"/>
          <w:lang w:val="en-US"/>
        </w:rPr>
        <w:tab/>
      </w:r>
      <w:r w:rsidR="00DA7227">
        <w:rPr>
          <w:rFonts w:ascii="Arial" w:hAnsi="Arial" w:cs="Arial"/>
          <w:sz w:val="24"/>
          <w:szCs w:val="24"/>
          <w:lang w:val="en-US"/>
        </w:rPr>
        <w:tab/>
      </w:r>
      <w:r w:rsidR="00DA7227">
        <w:rPr>
          <w:rFonts w:ascii="Arial" w:hAnsi="Arial" w:cs="Arial"/>
          <w:sz w:val="24"/>
          <w:szCs w:val="24"/>
          <w:lang w:val="en-US"/>
        </w:rPr>
        <w:tab/>
      </w:r>
      <w:r w:rsidR="00DA7227">
        <w:rPr>
          <w:rFonts w:ascii="Arial" w:hAnsi="Arial" w:cs="Arial"/>
          <w:sz w:val="24"/>
          <w:szCs w:val="24"/>
          <w:lang w:val="en-US"/>
        </w:rPr>
        <w:tab/>
      </w:r>
      <w:r w:rsidR="00DA7227">
        <w:rPr>
          <w:rFonts w:ascii="Arial" w:hAnsi="Arial" w:cs="Arial"/>
          <w:sz w:val="24"/>
          <w:szCs w:val="24"/>
          <w:lang w:val="en-US"/>
        </w:rPr>
        <w:tab/>
      </w:r>
      <w:r w:rsidR="00DA7227">
        <w:rPr>
          <w:rFonts w:ascii="Arial" w:hAnsi="Arial" w:cs="Arial"/>
          <w:sz w:val="24"/>
          <w:szCs w:val="24"/>
          <w:lang w:val="en-US"/>
        </w:rPr>
        <w:tab/>
      </w:r>
      <w:r w:rsidR="00DA7227">
        <w:rPr>
          <w:rFonts w:ascii="Arial" w:hAnsi="Arial" w:cs="Arial"/>
          <w:sz w:val="24"/>
          <w:szCs w:val="24"/>
          <w:lang w:val="en-US"/>
        </w:rPr>
        <w:tab/>
      </w:r>
      <w:r w:rsidR="00DA7227">
        <w:rPr>
          <w:rFonts w:ascii="Arial" w:hAnsi="Arial" w:cs="Arial"/>
          <w:sz w:val="24"/>
          <w:szCs w:val="24"/>
          <w:lang w:val="en-US"/>
        </w:rPr>
        <w:tab/>
      </w:r>
      <w:r w:rsidR="00DA7227">
        <w:rPr>
          <w:rFonts w:ascii="Arial" w:hAnsi="Arial" w:cs="Arial"/>
          <w:sz w:val="24"/>
          <w:szCs w:val="24"/>
          <w:lang w:val="en-US"/>
        </w:rPr>
        <w:tab/>
      </w:r>
      <w:r w:rsidR="00DA7227">
        <w:rPr>
          <w:rFonts w:ascii="Arial" w:hAnsi="Arial" w:cs="Arial"/>
          <w:sz w:val="24"/>
          <w:szCs w:val="24"/>
          <w:lang w:val="en-US"/>
        </w:rPr>
        <w:tab/>
      </w:r>
      <w:r w:rsidRPr="00DA7227">
        <w:rPr>
          <w:rFonts w:ascii="Arial" w:hAnsi="Arial" w:cs="Arial"/>
          <w:sz w:val="24"/>
          <w:szCs w:val="24"/>
          <w:lang w:val="kk-KZ"/>
        </w:rPr>
        <w:t>K. Urinbayev</w:t>
      </w:r>
    </w:p>
    <w:sectPr w:rsidR="00796522" w:rsidRPr="00DA7227" w:rsidSect="00DA1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AAD"/>
    <w:rsid w:val="000B6AAD"/>
    <w:rsid w:val="006746AD"/>
    <w:rsid w:val="00796522"/>
    <w:rsid w:val="007E01FB"/>
    <w:rsid w:val="00980E39"/>
    <w:rsid w:val="00D73662"/>
    <w:rsid w:val="00DA1BFC"/>
    <w:rsid w:val="00DA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5</cp:revision>
  <dcterms:created xsi:type="dcterms:W3CDTF">2022-10-03T10:22:00Z</dcterms:created>
  <dcterms:modified xsi:type="dcterms:W3CDTF">2022-10-03T10:28:00Z</dcterms:modified>
</cp:coreProperties>
</file>